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4C43" w14:textId="748A5603" w:rsidR="001E4257" w:rsidRPr="00076F18" w:rsidRDefault="00FD430C">
      <w:pPr>
        <w:rPr>
          <w:rFonts w:cstheme="minorHAnsi"/>
        </w:rPr>
      </w:pPr>
      <w:r w:rsidRPr="00076F18">
        <w:rPr>
          <w:rFonts w:cstheme="minorHAnsi"/>
          <w:noProof/>
          <w:lang w:val="lv-LV" w:eastAsia="lv-LV"/>
        </w:rPr>
        <w:drawing>
          <wp:anchor distT="0" distB="0" distL="114300" distR="114300" simplePos="0" relativeHeight="251658240" behindDoc="1" locked="0" layoutInCell="1" allowOverlap="1" wp14:anchorId="56C3262D" wp14:editId="7E201654">
            <wp:simplePos x="0" y="0"/>
            <wp:positionH relativeFrom="margin">
              <wp:align>center</wp:align>
            </wp:positionH>
            <wp:positionV relativeFrom="paragraph">
              <wp:posOffset>0</wp:posOffset>
            </wp:positionV>
            <wp:extent cx="587375" cy="723900"/>
            <wp:effectExtent l="0" t="0" r="3175" b="0"/>
            <wp:wrapTight wrapText="bothSides">
              <wp:wrapPolygon edited="0">
                <wp:start x="0" y="0"/>
                <wp:lineTo x="0" y="21032"/>
                <wp:lineTo x="21016" y="21032"/>
                <wp:lineTo x="21016" y="0"/>
                <wp:lineTo x="0" y="0"/>
              </wp:wrapPolygon>
            </wp:wrapTight>
            <wp:docPr id="1" name="Picture 1" descr="SaistÄ«ts attÄ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stÄ«ts attÄls"/>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58737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1312" behindDoc="1" locked="0" layoutInCell="1" allowOverlap="1" wp14:anchorId="271FB8A8" wp14:editId="74E51650">
            <wp:simplePos x="0" y="0"/>
            <wp:positionH relativeFrom="margin">
              <wp:align>right</wp:align>
            </wp:positionH>
            <wp:positionV relativeFrom="paragraph">
              <wp:posOffset>56515</wp:posOffset>
            </wp:positionV>
            <wp:extent cx="1244754" cy="548005"/>
            <wp:effectExtent l="0" t="0" r="0" b="4445"/>
            <wp:wrapTight wrapText="bothSides">
              <wp:wrapPolygon edited="0">
                <wp:start x="0" y="0"/>
                <wp:lineTo x="0" y="21024"/>
                <wp:lineTo x="21159" y="21024"/>
                <wp:lineTo x="211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974" t="12521" r="3830" b="13751"/>
                    <a:stretch/>
                  </pic:blipFill>
                  <pic:spPr bwMode="auto">
                    <a:xfrm>
                      <a:off x="0" y="0"/>
                      <a:ext cx="1244754" cy="548005"/>
                    </a:xfrm>
                    <a:prstGeom prst="rect">
                      <a:avLst/>
                    </a:prstGeom>
                    <a:ln>
                      <a:noFill/>
                    </a:ln>
                    <a:extLst>
                      <a:ext uri="{53640926-AAD7-44D8-BBD7-CCE9431645EC}">
                        <a14:shadowObscured xmlns:a14="http://schemas.microsoft.com/office/drawing/2010/main"/>
                      </a:ext>
                    </a:extLst>
                  </pic:spPr>
                </pic:pic>
              </a:graphicData>
            </a:graphic>
          </wp:anchor>
        </w:drawing>
      </w:r>
      <w:r w:rsidRPr="00076F18">
        <w:rPr>
          <w:rFonts w:cstheme="minorHAnsi"/>
          <w:noProof/>
          <w:lang w:val="lv-LV" w:eastAsia="lv-LV"/>
        </w:rPr>
        <w:drawing>
          <wp:anchor distT="0" distB="0" distL="114300" distR="114300" simplePos="0" relativeHeight="251659264" behindDoc="1" locked="0" layoutInCell="1" allowOverlap="1" wp14:anchorId="4FC2672A" wp14:editId="7DF2E535">
            <wp:simplePos x="0" y="0"/>
            <wp:positionH relativeFrom="margin">
              <wp:align>left</wp:align>
            </wp:positionH>
            <wp:positionV relativeFrom="paragraph">
              <wp:posOffset>0</wp:posOffset>
            </wp:positionV>
            <wp:extent cx="1196340" cy="663575"/>
            <wp:effectExtent l="0" t="0" r="3810" b="3175"/>
            <wp:wrapTight wrapText="bothSides">
              <wp:wrapPolygon edited="0">
                <wp:start x="0" y="0"/>
                <wp:lineTo x="0" y="21083"/>
                <wp:lineTo x="21325" y="21083"/>
                <wp:lineTo x="213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196340" cy="66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BF91B7" w14:textId="7B26D3E2" w:rsidR="00F3043E" w:rsidRPr="00076F18" w:rsidRDefault="00F3043E">
      <w:pPr>
        <w:rPr>
          <w:rFonts w:cstheme="minorHAnsi"/>
        </w:rPr>
      </w:pPr>
    </w:p>
    <w:p w14:paraId="5045D832" w14:textId="4F143C2E" w:rsidR="00F3043E" w:rsidRPr="00076F18" w:rsidRDefault="00F3043E">
      <w:pPr>
        <w:rPr>
          <w:rFonts w:cstheme="minorHAnsi"/>
        </w:rPr>
      </w:pPr>
    </w:p>
    <w:p w14:paraId="1CE24019" w14:textId="77777777" w:rsidR="00102FDA" w:rsidRDefault="00102FDA" w:rsidP="00076F18">
      <w:pPr>
        <w:spacing w:after="0" w:line="240" w:lineRule="auto"/>
        <w:jc w:val="right"/>
        <w:rPr>
          <w:rFonts w:cstheme="minorHAnsi"/>
          <w:sz w:val="24"/>
          <w:szCs w:val="24"/>
          <w:lang w:val="lv-LV"/>
        </w:rPr>
      </w:pPr>
    </w:p>
    <w:p w14:paraId="224F86FB" w14:textId="2FF9CAB5" w:rsidR="00FD430C" w:rsidRDefault="00FD430C" w:rsidP="00076F18">
      <w:pPr>
        <w:spacing w:after="0" w:line="240" w:lineRule="auto"/>
        <w:jc w:val="right"/>
        <w:rPr>
          <w:rFonts w:cstheme="minorHAnsi"/>
          <w:sz w:val="24"/>
          <w:szCs w:val="24"/>
          <w:lang w:val="lv-LV"/>
        </w:rPr>
      </w:pPr>
      <w:r>
        <w:rPr>
          <w:rFonts w:cstheme="minorHAnsi"/>
          <w:sz w:val="24"/>
          <w:szCs w:val="24"/>
          <w:lang w:val="lv-LV"/>
        </w:rPr>
        <w:t>Preses relīze</w:t>
      </w:r>
    </w:p>
    <w:p w14:paraId="3600714D" w14:textId="67671313" w:rsidR="00076F18" w:rsidRDefault="0012066D" w:rsidP="00076F18">
      <w:pPr>
        <w:spacing w:after="0" w:line="240" w:lineRule="auto"/>
        <w:jc w:val="right"/>
        <w:rPr>
          <w:rFonts w:cstheme="minorHAnsi"/>
          <w:sz w:val="24"/>
          <w:szCs w:val="24"/>
          <w:lang w:val="lv-LV"/>
        </w:rPr>
      </w:pPr>
      <w:r>
        <w:rPr>
          <w:rFonts w:cstheme="minorHAnsi"/>
          <w:sz w:val="24"/>
          <w:szCs w:val="24"/>
          <w:lang w:val="lv-LV"/>
        </w:rPr>
        <w:t>30</w:t>
      </w:r>
      <w:r w:rsidR="00076F18" w:rsidRPr="00076F18">
        <w:rPr>
          <w:rFonts w:cstheme="minorHAnsi"/>
          <w:sz w:val="24"/>
          <w:szCs w:val="24"/>
          <w:lang w:val="lv-LV"/>
        </w:rPr>
        <w:t>.0</w:t>
      </w:r>
      <w:r>
        <w:rPr>
          <w:rFonts w:cstheme="minorHAnsi"/>
          <w:sz w:val="24"/>
          <w:szCs w:val="24"/>
          <w:lang w:val="lv-LV"/>
        </w:rPr>
        <w:t>6</w:t>
      </w:r>
      <w:r w:rsidR="00076F18" w:rsidRPr="00076F18">
        <w:rPr>
          <w:rFonts w:cstheme="minorHAnsi"/>
          <w:sz w:val="24"/>
          <w:szCs w:val="24"/>
          <w:lang w:val="lv-LV"/>
        </w:rPr>
        <w:t>.20</w:t>
      </w:r>
      <w:r w:rsidR="00B63150">
        <w:rPr>
          <w:rFonts w:cstheme="minorHAnsi"/>
          <w:sz w:val="24"/>
          <w:szCs w:val="24"/>
          <w:lang w:val="lv-LV"/>
        </w:rPr>
        <w:t>2</w:t>
      </w:r>
      <w:r>
        <w:rPr>
          <w:rFonts w:cstheme="minorHAnsi"/>
          <w:sz w:val="24"/>
          <w:szCs w:val="24"/>
          <w:lang w:val="lv-LV"/>
        </w:rPr>
        <w:t>2</w:t>
      </w:r>
      <w:r w:rsidR="00076F18" w:rsidRPr="00076F18">
        <w:rPr>
          <w:rFonts w:cstheme="minorHAnsi"/>
          <w:sz w:val="24"/>
          <w:szCs w:val="24"/>
          <w:lang w:val="lv-LV"/>
        </w:rPr>
        <w:t>.</w:t>
      </w:r>
    </w:p>
    <w:p w14:paraId="480E5866" w14:textId="77777777" w:rsidR="00382F46" w:rsidRPr="00076F18" w:rsidRDefault="00382F46" w:rsidP="00076F18">
      <w:pPr>
        <w:spacing w:after="0" w:line="240" w:lineRule="auto"/>
        <w:jc w:val="right"/>
        <w:rPr>
          <w:rFonts w:cstheme="minorHAnsi"/>
          <w:sz w:val="24"/>
          <w:szCs w:val="24"/>
          <w:lang w:val="lv-LV"/>
        </w:rPr>
      </w:pPr>
    </w:p>
    <w:p w14:paraId="588BC2CF" w14:textId="2BDCC48E" w:rsidR="006A004E" w:rsidRDefault="003414EF" w:rsidP="006A004E">
      <w:pPr>
        <w:jc w:val="center"/>
        <w:rPr>
          <w:rFonts w:cstheme="minorHAnsi"/>
          <w:b/>
          <w:sz w:val="28"/>
          <w:szCs w:val="28"/>
          <w:lang w:val="lv-LV"/>
        </w:rPr>
      </w:pPr>
      <w:r w:rsidRPr="003414EF">
        <w:rPr>
          <w:rFonts w:cstheme="minorHAnsi"/>
          <w:b/>
          <w:sz w:val="28"/>
          <w:szCs w:val="28"/>
          <w:lang w:val="lv-LV"/>
        </w:rPr>
        <w:t xml:space="preserve">Latvijā samazinās kontrabandas preču pieejamība; </w:t>
      </w:r>
      <w:r w:rsidR="002247B9">
        <w:rPr>
          <w:rFonts w:cstheme="minorHAnsi"/>
          <w:b/>
          <w:sz w:val="28"/>
          <w:szCs w:val="28"/>
          <w:lang w:val="lv-LV"/>
        </w:rPr>
        <w:t>sabiedrībā</w:t>
      </w:r>
      <w:r w:rsidR="00112428">
        <w:rPr>
          <w:rFonts w:cstheme="minorHAnsi"/>
          <w:b/>
          <w:sz w:val="28"/>
          <w:szCs w:val="28"/>
          <w:lang w:val="lv-LV"/>
        </w:rPr>
        <w:t xml:space="preserve"> </w:t>
      </w:r>
      <w:r w:rsidR="002247B9">
        <w:rPr>
          <w:rFonts w:cstheme="minorHAnsi"/>
          <w:b/>
          <w:sz w:val="28"/>
          <w:szCs w:val="28"/>
          <w:lang w:val="lv-LV"/>
        </w:rPr>
        <w:t>tolerances</w:t>
      </w:r>
      <w:r w:rsidR="00FD430C" w:rsidRPr="00FD430C">
        <w:rPr>
          <w:rFonts w:cstheme="minorHAnsi"/>
          <w:b/>
          <w:sz w:val="28"/>
          <w:szCs w:val="28"/>
          <w:lang w:val="lv-LV"/>
        </w:rPr>
        <w:t xml:space="preserve"> līmenis pret kontrabandu</w:t>
      </w:r>
      <w:r w:rsidR="0012066D">
        <w:rPr>
          <w:rFonts w:cstheme="minorHAnsi"/>
          <w:b/>
          <w:sz w:val="28"/>
          <w:szCs w:val="28"/>
          <w:lang w:val="lv-LV"/>
        </w:rPr>
        <w:t xml:space="preserve"> un kontrabandas preču pirkšanu nema</w:t>
      </w:r>
      <w:r>
        <w:rPr>
          <w:rFonts w:cstheme="minorHAnsi"/>
          <w:b/>
          <w:sz w:val="28"/>
          <w:szCs w:val="28"/>
          <w:lang w:val="lv-LV"/>
        </w:rPr>
        <w:t>in</w:t>
      </w:r>
      <w:r w:rsidR="0012066D">
        <w:rPr>
          <w:rFonts w:cstheme="minorHAnsi"/>
          <w:b/>
          <w:sz w:val="28"/>
          <w:szCs w:val="28"/>
          <w:lang w:val="lv-LV"/>
        </w:rPr>
        <w:t>ās</w:t>
      </w:r>
    </w:p>
    <w:p w14:paraId="6A61FE54" w14:textId="3A25306B" w:rsidR="001C3845" w:rsidRDefault="00382F46" w:rsidP="00B8363D">
      <w:pPr>
        <w:spacing w:after="0" w:line="240" w:lineRule="auto"/>
        <w:jc w:val="both"/>
        <w:rPr>
          <w:rFonts w:cstheme="minorHAnsi"/>
          <w:b/>
          <w:bCs/>
          <w:sz w:val="24"/>
          <w:szCs w:val="24"/>
          <w:lang w:val="lv-LV"/>
        </w:rPr>
      </w:pPr>
      <w:bookmarkStart w:id="0" w:name="_Hlk11161300"/>
      <w:r w:rsidRPr="006B06F8">
        <w:rPr>
          <w:rFonts w:cstheme="minorHAnsi"/>
          <w:b/>
          <w:bCs/>
          <w:sz w:val="24"/>
          <w:szCs w:val="24"/>
          <w:lang w:val="lv-LV"/>
        </w:rPr>
        <w:t>P</w:t>
      </w:r>
      <w:r w:rsidR="00742CC9" w:rsidRPr="006B06F8">
        <w:rPr>
          <w:rFonts w:cstheme="minorHAnsi"/>
          <w:b/>
          <w:bCs/>
          <w:sz w:val="24"/>
          <w:szCs w:val="24"/>
          <w:lang w:val="lv-LV"/>
        </w:rPr>
        <w:t>ētījumi liecina, ka Latvij</w:t>
      </w:r>
      <w:r w:rsidR="0012066D">
        <w:rPr>
          <w:rFonts w:cstheme="minorHAnsi"/>
          <w:b/>
          <w:bCs/>
          <w:sz w:val="24"/>
          <w:szCs w:val="24"/>
          <w:lang w:val="lv-LV"/>
        </w:rPr>
        <w:t xml:space="preserve">as iedzīvotāju </w:t>
      </w:r>
      <w:r w:rsidR="00783F96">
        <w:rPr>
          <w:rFonts w:cstheme="minorHAnsi"/>
          <w:b/>
          <w:bCs/>
          <w:sz w:val="24"/>
          <w:szCs w:val="24"/>
          <w:lang w:val="lv-LV"/>
        </w:rPr>
        <w:t>iecietī</w:t>
      </w:r>
      <w:r w:rsidR="0012066D">
        <w:rPr>
          <w:rFonts w:cstheme="minorHAnsi"/>
          <w:b/>
          <w:bCs/>
          <w:sz w:val="24"/>
          <w:szCs w:val="24"/>
          <w:lang w:val="lv-LV"/>
        </w:rPr>
        <w:t>ba</w:t>
      </w:r>
      <w:r w:rsidR="00742CC9" w:rsidRPr="006B06F8">
        <w:rPr>
          <w:rFonts w:cstheme="minorHAnsi"/>
          <w:b/>
          <w:bCs/>
          <w:sz w:val="24"/>
          <w:szCs w:val="24"/>
          <w:lang w:val="lv-LV"/>
        </w:rPr>
        <w:t xml:space="preserve"> pret kontrabandas </w:t>
      </w:r>
      <w:r w:rsidR="006564E3">
        <w:rPr>
          <w:rFonts w:cstheme="minorHAnsi"/>
          <w:b/>
          <w:bCs/>
          <w:sz w:val="24"/>
          <w:szCs w:val="24"/>
          <w:lang w:val="lv-LV"/>
        </w:rPr>
        <w:t xml:space="preserve">preču </w:t>
      </w:r>
      <w:r w:rsidR="00742CC9" w:rsidRPr="006B06F8">
        <w:rPr>
          <w:rFonts w:cstheme="minorHAnsi"/>
          <w:b/>
          <w:bCs/>
          <w:sz w:val="24"/>
          <w:szCs w:val="24"/>
          <w:lang w:val="lv-LV"/>
        </w:rPr>
        <w:t>iegādi</w:t>
      </w:r>
      <w:r w:rsidR="001C3845">
        <w:rPr>
          <w:rFonts w:cstheme="minorHAnsi"/>
          <w:b/>
          <w:bCs/>
          <w:sz w:val="24"/>
          <w:szCs w:val="24"/>
          <w:lang w:val="lv-LV"/>
        </w:rPr>
        <w:t xml:space="preserve"> p</w:t>
      </w:r>
      <w:r w:rsidR="006B06F8">
        <w:rPr>
          <w:rFonts w:cstheme="minorHAnsi"/>
          <w:b/>
          <w:bCs/>
          <w:sz w:val="24"/>
          <w:szCs w:val="24"/>
          <w:lang w:val="lv-LV"/>
        </w:rPr>
        <w:t xml:space="preserve">ēdējā gada laikā </w:t>
      </w:r>
      <w:r w:rsidR="001527A9">
        <w:rPr>
          <w:rFonts w:cstheme="minorHAnsi"/>
          <w:b/>
          <w:bCs/>
          <w:sz w:val="24"/>
          <w:szCs w:val="24"/>
          <w:lang w:val="lv-LV"/>
        </w:rPr>
        <w:t xml:space="preserve">nav </w:t>
      </w:r>
      <w:r w:rsidR="0012066D">
        <w:rPr>
          <w:rFonts w:cstheme="minorHAnsi"/>
          <w:b/>
          <w:bCs/>
          <w:sz w:val="24"/>
          <w:szCs w:val="24"/>
          <w:lang w:val="lv-LV"/>
        </w:rPr>
        <w:t>būtiski mainījusies</w:t>
      </w:r>
      <w:r w:rsidR="001C3845">
        <w:rPr>
          <w:rFonts w:cstheme="minorHAnsi"/>
          <w:b/>
          <w:bCs/>
          <w:sz w:val="24"/>
          <w:szCs w:val="24"/>
          <w:lang w:val="lv-LV"/>
        </w:rPr>
        <w:t xml:space="preserve"> –</w:t>
      </w:r>
      <w:r w:rsidR="00112428">
        <w:rPr>
          <w:rFonts w:cstheme="minorHAnsi"/>
          <w:b/>
          <w:bCs/>
          <w:sz w:val="24"/>
          <w:szCs w:val="24"/>
          <w:lang w:val="lv-LV"/>
        </w:rPr>
        <w:t xml:space="preserve"> </w:t>
      </w:r>
      <w:r w:rsidR="0012066D">
        <w:rPr>
          <w:rFonts w:cstheme="minorHAnsi"/>
          <w:b/>
          <w:bCs/>
          <w:sz w:val="24"/>
          <w:szCs w:val="24"/>
          <w:lang w:val="lv-LV"/>
        </w:rPr>
        <w:t>turpat katrs trešais, jeb</w:t>
      </w:r>
      <w:r w:rsidR="00112428">
        <w:rPr>
          <w:rFonts w:cstheme="minorHAnsi"/>
          <w:b/>
          <w:bCs/>
          <w:sz w:val="24"/>
          <w:szCs w:val="24"/>
          <w:lang w:val="lv-LV"/>
        </w:rPr>
        <w:t xml:space="preserve"> 3</w:t>
      </w:r>
      <w:r w:rsidR="0012066D">
        <w:rPr>
          <w:rFonts w:cstheme="minorHAnsi"/>
          <w:b/>
          <w:bCs/>
          <w:sz w:val="24"/>
          <w:szCs w:val="24"/>
          <w:lang w:val="lv-LV"/>
        </w:rPr>
        <w:t xml:space="preserve">0 </w:t>
      </w:r>
      <w:r w:rsidR="001C3845">
        <w:rPr>
          <w:rFonts w:cstheme="minorHAnsi"/>
          <w:b/>
          <w:bCs/>
          <w:sz w:val="24"/>
          <w:szCs w:val="24"/>
          <w:lang w:val="lv-LV"/>
        </w:rPr>
        <w:t xml:space="preserve">% aptaujāto Latvijas iedzīvotāju neuzskata </w:t>
      </w:r>
      <w:r w:rsidR="001C3845" w:rsidRPr="006B06F8">
        <w:rPr>
          <w:rFonts w:cstheme="minorHAnsi"/>
          <w:b/>
          <w:bCs/>
          <w:sz w:val="24"/>
          <w:szCs w:val="24"/>
          <w:lang w:val="lv-LV"/>
        </w:rPr>
        <w:t>kontrabandas preču iegādi</w:t>
      </w:r>
      <w:r w:rsidR="001C3845">
        <w:rPr>
          <w:rFonts w:cstheme="minorHAnsi"/>
          <w:b/>
          <w:bCs/>
          <w:sz w:val="24"/>
          <w:szCs w:val="24"/>
          <w:lang w:val="lv-LV"/>
        </w:rPr>
        <w:t xml:space="preserve"> par nosodām</w:t>
      </w:r>
      <w:r w:rsidR="006564E3">
        <w:rPr>
          <w:rFonts w:cstheme="minorHAnsi"/>
          <w:b/>
          <w:bCs/>
          <w:sz w:val="24"/>
          <w:szCs w:val="24"/>
          <w:lang w:val="lv-LV"/>
        </w:rPr>
        <w:t>u</w:t>
      </w:r>
      <w:r w:rsidR="00112428">
        <w:rPr>
          <w:rFonts w:cstheme="minorHAnsi"/>
          <w:b/>
          <w:bCs/>
          <w:sz w:val="24"/>
          <w:szCs w:val="24"/>
          <w:lang w:val="lv-LV"/>
        </w:rPr>
        <w:t>. Šis rādītājs pēdējos gados bija ievērojami samazinājies</w:t>
      </w:r>
      <w:r w:rsidR="00E04D9C">
        <w:rPr>
          <w:rFonts w:cstheme="minorHAnsi"/>
          <w:b/>
          <w:bCs/>
          <w:sz w:val="24"/>
          <w:szCs w:val="24"/>
          <w:lang w:val="lv-LV"/>
        </w:rPr>
        <w:t>.</w:t>
      </w:r>
      <w:r w:rsidR="00112428">
        <w:rPr>
          <w:rFonts w:cstheme="minorHAnsi"/>
          <w:b/>
          <w:bCs/>
          <w:sz w:val="24"/>
          <w:szCs w:val="24"/>
          <w:lang w:val="lv-LV"/>
        </w:rPr>
        <w:t xml:space="preserve"> 2019. gadā 26%, bet pērn </w:t>
      </w:r>
      <w:r w:rsidR="00E04D9C">
        <w:rPr>
          <w:rFonts w:cstheme="minorHAnsi"/>
          <w:b/>
          <w:bCs/>
          <w:sz w:val="24"/>
          <w:szCs w:val="24"/>
          <w:lang w:val="lv-LV"/>
        </w:rPr>
        <w:t>32</w:t>
      </w:r>
      <w:r w:rsidR="00112428">
        <w:rPr>
          <w:rFonts w:cstheme="minorHAnsi"/>
          <w:b/>
          <w:bCs/>
          <w:sz w:val="24"/>
          <w:szCs w:val="24"/>
          <w:lang w:val="lv-LV"/>
        </w:rPr>
        <w:t>% aptaujāto neuzskatīja par nosodām</w:t>
      </w:r>
      <w:r w:rsidR="00E04D9C">
        <w:rPr>
          <w:rFonts w:cstheme="minorHAnsi"/>
          <w:b/>
          <w:bCs/>
          <w:sz w:val="24"/>
          <w:szCs w:val="24"/>
          <w:lang w:val="lv-LV"/>
        </w:rPr>
        <w:t>u</w:t>
      </w:r>
      <w:r w:rsidR="00112428">
        <w:rPr>
          <w:rFonts w:cstheme="minorHAnsi"/>
          <w:b/>
          <w:bCs/>
          <w:sz w:val="24"/>
          <w:szCs w:val="24"/>
          <w:lang w:val="lv-LV"/>
        </w:rPr>
        <w:t xml:space="preserve"> kontrabandas preču pirkšanu</w:t>
      </w:r>
      <w:r w:rsidR="001C3845">
        <w:rPr>
          <w:rFonts w:cstheme="minorHAnsi"/>
          <w:b/>
          <w:bCs/>
          <w:sz w:val="24"/>
          <w:szCs w:val="24"/>
          <w:lang w:val="lv-LV"/>
        </w:rPr>
        <w:t>.</w:t>
      </w:r>
      <w:r w:rsidR="00E04D9C">
        <w:rPr>
          <w:rFonts w:cstheme="minorHAnsi"/>
          <w:b/>
          <w:bCs/>
          <w:sz w:val="24"/>
          <w:szCs w:val="24"/>
          <w:lang w:val="lv-LV"/>
        </w:rPr>
        <w:t xml:space="preserve"> </w:t>
      </w:r>
      <w:r w:rsidR="00112428">
        <w:rPr>
          <w:rFonts w:cstheme="minorHAnsi"/>
          <w:b/>
          <w:bCs/>
          <w:sz w:val="24"/>
          <w:szCs w:val="24"/>
          <w:lang w:val="lv-LV"/>
        </w:rPr>
        <w:t xml:space="preserve"> </w:t>
      </w:r>
      <w:r w:rsidR="00F52514" w:rsidRPr="00E04D9C">
        <w:rPr>
          <w:rFonts w:cstheme="minorHAnsi"/>
          <w:b/>
          <w:bCs/>
          <w:sz w:val="24"/>
          <w:szCs w:val="24"/>
          <w:lang w:val="lv-LV"/>
        </w:rPr>
        <w:t>Vienlaikus</w:t>
      </w:r>
      <w:r w:rsidR="001C32B9" w:rsidRPr="00E04D9C">
        <w:rPr>
          <w:rFonts w:cstheme="minorHAnsi"/>
          <w:b/>
          <w:bCs/>
          <w:sz w:val="24"/>
          <w:szCs w:val="24"/>
          <w:lang w:val="lv-LV"/>
        </w:rPr>
        <w:t xml:space="preserve"> </w:t>
      </w:r>
      <w:r w:rsidR="00E04D9C">
        <w:rPr>
          <w:rFonts w:cstheme="minorHAnsi"/>
          <w:b/>
          <w:bCs/>
          <w:sz w:val="24"/>
          <w:szCs w:val="24"/>
          <w:lang w:val="lv-LV"/>
        </w:rPr>
        <w:t>turpina</w:t>
      </w:r>
      <w:r w:rsidR="00F52514" w:rsidRPr="00E04D9C">
        <w:rPr>
          <w:rFonts w:cstheme="minorHAnsi"/>
          <w:b/>
          <w:bCs/>
          <w:sz w:val="24"/>
          <w:szCs w:val="24"/>
          <w:lang w:val="lv-LV"/>
        </w:rPr>
        <w:t xml:space="preserve"> </w:t>
      </w:r>
      <w:r w:rsidR="001C32B9" w:rsidRPr="00E04D9C">
        <w:rPr>
          <w:rFonts w:cstheme="minorHAnsi"/>
          <w:b/>
          <w:bCs/>
          <w:sz w:val="24"/>
          <w:szCs w:val="24"/>
          <w:lang w:val="lv-LV"/>
        </w:rPr>
        <w:t>pieaug</w:t>
      </w:r>
      <w:r w:rsidR="00E04D9C">
        <w:rPr>
          <w:rFonts w:cstheme="minorHAnsi"/>
          <w:b/>
          <w:bCs/>
          <w:sz w:val="24"/>
          <w:szCs w:val="24"/>
          <w:lang w:val="lv-LV"/>
        </w:rPr>
        <w:t>t</w:t>
      </w:r>
      <w:r w:rsidR="00F52514" w:rsidRPr="00E04D9C">
        <w:rPr>
          <w:rFonts w:cstheme="minorHAnsi"/>
          <w:b/>
          <w:bCs/>
          <w:sz w:val="24"/>
          <w:szCs w:val="24"/>
          <w:lang w:val="lv-LV"/>
        </w:rPr>
        <w:t xml:space="preserve"> to iedzīvotāju skaits, kuri</w:t>
      </w:r>
      <w:r w:rsidR="00E04D9C">
        <w:rPr>
          <w:rFonts w:cstheme="minorHAnsi"/>
          <w:b/>
          <w:bCs/>
          <w:sz w:val="24"/>
          <w:szCs w:val="24"/>
          <w:lang w:val="lv-LV"/>
        </w:rPr>
        <w:t xml:space="preserve"> atzīst, ka</w:t>
      </w:r>
      <w:r w:rsidR="00F52514" w:rsidRPr="00E04D9C">
        <w:rPr>
          <w:rFonts w:cstheme="minorHAnsi"/>
          <w:b/>
          <w:bCs/>
          <w:sz w:val="24"/>
          <w:szCs w:val="24"/>
          <w:lang w:val="lv-LV"/>
        </w:rPr>
        <w:t xml:space="preserve"> nav pirkuši kontrabandas preces</w:t>
      </w:r>
      <w:r w:rsidR="00A62329" w:rsidRPr="00E04D9C">
        <w:rPr>
          <w:rFonts w:cstheme="minorHAnsi"/>
          <w:b/>
          <w:bCs/>
          <w:sz w:val="24"/>
          <w:szCs w:val="24"/>
          <w:lang w:val="lv-LV"/>
        </w:rPr>
        <w:t>,</w:t>
      </w:r>
      <w:r w:rsidR="00F52514" w:rsidRPr="00E04D9C">
        <w:rPr>
          <w:rFonts w:cstheme="minorHAnsi"/>
          <w:b/>
          <w:bCs/>
          <w:sz w:val="24"/>
          <w:szCs w:val="24"/>
          <w:lang w:val="lv-LV"/>
        </w:rPr>
        <w:t xml:space="preserve"> – to </w:t>
      </w:r>
      <w:r w:rsidR="00E04D9C">
        <w:rPr>
          <w:rFonts w:cstheme="minorHAnsi"/>
          <w:b/>
          <w:bCs/>
          <w:sz w:val="24"/>
          <w:szCs w:val="24"/>
          <w:lang w:val="lv-LV"/>
        </w:rPr>
        <w:t>norāda</w:t>
      </w:r>
      <w:r w:rsidR="00F52514" w:rsidRPr="00E04D9C">
        <w:rPr>
          <w:rFonts w:cstheme="minorHAnsi"/>
          <w:b/>
          <w:bCs/>
          <w:sz w:val="24"/>
          <w:szCs w:val="24"/>
          <w:lang w:val="lv-LV"/>
        </w:rPr>
        <w:t xml:space="preserve"> 7</w:t>
      </w:r>
      <w:r w:rsidR="00E04D9C">
        <w:rPr>
          <w:rFonts w:cstheme="minorHAnsi"/>
          <w:b/>
          <w:bCs/>
          <w:sz w:val="24"/>
          <w:szCs w:val="24"/>
          <w:lang w:val="lv-LV"/>
        </w:rPr>
        <w:t>8</w:t>
      </w:r>
      <w:r w:rsidR="00F52514" w:rsidRPr="00E04D9C">
        <w:rPr>
          <w:rFonts w:cstheme="minorHAnsi"/>
          <w:b/>
          <w:bCs/>
          <w:sz w:val="24"/>
          <w:szCs w:val="24"/>
          <w:lang w:val="lv-LV"/>
        </w:rPr>
        <w:t>% aptaujāto, salīdzinot ar 7</w:t>
      </w:r>
      <w:r w:rsidR="00E04D9C">
        <w:rPr>
          <w:rFonts w:cstheme="minorHAnsi"/>
          <w:b/>
          <w:bCs/>
          <w:sz w:val="24"/>
          <w:szCs w:val="24"/>
          <w:lang w:val="lv-LV"/>
        </w:rPr>
        <w:t>7</w:t>
      </w:r>
      <w:r w:rsidR="00F52514" w:rsidRPr="00E04D9C">
        <w:rPr>
          <w:rFonts w:cstheme="minorHAnsi"/>
          <w:b/>
          <w:bCs/>
          <w:sz w:val="24"/>
          <w:szCs w:val="24"/>
          <w:lang w:val="lv-LV"/>
        </w:rPr>
        <w:t>% pērn</w:t>
      </w:r>
      <w:r w:rsidR="001C32B9" w:rsidRPr="00E04D9C">
        <w:rPr>
          <w:rFonts w:cstheme="minorHAnsi"/>
          <w:b/>
          <w:bCs/>
          <w:sz w:val="24"/>
          <w:szCs w:val="24"/>
          <w:lang w:val="lv-LV"/>
        </w:rPr>
        <w:t xml:space="preserve"> (piemēram, 2013. gadā tikai 41% aptaujāto nebija pirkuši kontrabandu)</w:t>
      </w:r>
      <w:r w:rsidR="00F52514" w:rsidRPr="00E04D9C">
        <w:rPr>
          <w:rFonts w:cstheme="minorHAnsi"/>
          <w:b/>
          <w:bCs/>
          <w:sz w:val="24"/>
          <w:szCs w:val="24"/>
          <w:lang w:val="lv-LV"/>
        </w:rPr>
        <w:t>.</w:t>
      </w:r>
      <w:r w:rsidR="00EC4B0D">
        <w:rPr>
          <w:rFonts w:cstheme="minorHAnsi"/>
          <w:b/>
          <w:bCs/>
          <w:sz w:val="24"/>
          <w:szCs w:val="24"/>
          <w:lang w:val="lv-LV"/>
        </w:rPr>
        <w:t xml:space="preserve"> </w:t>
      </w:r>
      <w:r w:rsidR="001527A9">
        <w:rPr>
          <w:rFonts w:cstheme="minorHAnsi"/>
          <w:b/>
          <w:bCs/>
          <w:sz w:val="24"/>
          <w:szCs w:val="24"/>
          <w:lang w:val="lv-LV"/>
        </w:rPr>
        <w:t>Tāpat</w:t>
      </w:r>
      <w:r w:rsidR="00E04D9C">
        <w:rPr>
          <w:rFonts w:cstheme="minorHAnsi"/>
          <w:b/>
          <w:bCs/>
          <w:sz w:val="24"/>
          <w:szCs w:val="24"/>
          <w:lang w:val="lv-LV"/>
        </w:rPr>
        <w:t xml:space="preserve"> būtiski ir samazinājies</w:t>
      </w:r>
      <w:r w:rsidR="00EC4B0D">
        <w:rPr>
          <w:rFonts w:cstheme="minorHAnsi"/>
          <w:b/>
          <w:bCs/>
          <w:sz w:val="24"/>
          <w:szCs w:val="24"/>
          <w:lang w:val="lv-LV"/>
        </w:rPr>
        <w:t xml:space="preserve"> to iedzīvotāju skaits, kuri </w:t>
      </w:r>
      <w:r w:rsidR="00EC4B0D" w:rsidRPr="00E04D9C">
        <w:rPr>
          <w:rFonts w:cstheme="minorHAnsi"/>
          <w:b/>
          <w:bCs/>
          <w:sz w:val="24"/>
          <w:szCs w:val="24"/>
          <w:u w:val="single"/>
          <w:lang w:val="lv-LV"/>
        </w:rPr>
        <w:t>zina</w:t>
      </w:r>
      <w:r w:rsidR="00EC4B0D">
        <w:rPr>
          <w:rFonts w:cstheme="minorHAnsi"/>
          <w:b/>
          <w:bCs/>
          <w:sz w:val="24"/>
          <w:szCs w:val="24"/>
          <w:lang w:val="lv-LV"/>
        </w:rPr>
        <w:t>, kur var iegādāties kontrabandas preces</w:t>
      </w:r>
      <w:r w:rsidR="001C32B9">
        <w:rPr>
          <w:rFonts w:cstheme="minorHAnsi"/>
          <w:b/>
          <w:bCs/>
          <w:sz w:val="24"/>
          <w:szCs w:val="24"/>
          <w:lang w:val="lv-LV"/>
        </w:rPr>
        <w:t xml:space="preserve">, </w:t>
      </w:r>
      <w:r w:rsidR="004543B3">
        <w:rPr>
          <w:rFonts w:cstheme="minorHAnsi"/>
          <w:b/>
          <w:bCs/>
          <w:sz w:val="24"/>
          <w:szCs w:val="24"/>
          <w:lang w:val="lv-LV"/>
        </w:rPr>
        <w:t>ja pērn šāda informācija bija</w:t>
      </w:r>
      <w:r w:rsidR="001C32B9">
        <w:rPr>
          <w:rFonts w:cstheme="minorHAnsi"/>
          <w:b/>
          <w:bCs/>
          <w:sz w:val="24"/>
          <w:szCs w:val="24"/>
          <w:lang w:val="lv-LV"/>
        </w:rPr>
        <w:t xml:space="preserve"> 36% aptaujāt</w:t>
      </w:r>
      <w:r w:rsidR="004543B3">
        <w:rPr>
          <w:rFonts w:cstheme="minorHAnsi"/>
          <w:b/>
          <w:bCs/>
          <w:sz w:val="24"/>
          <w:szCs w:val="24"/>
          <w:lang w:val="lv-LV"/>
        </w:rPr>
        <w:t>ajiem, tad šogad vairs tikai 28% iedzīvotāju zina, kur</w:t>
      </w:r>
      <w:r w:rsidR="001C32B9">
        <w:rPr>
          <w:rFonts w:cstheme="minorHAnsi"/>
          <w:b/>
          <w:bCs/>
          <w:sz w:val="24"/>
          <w:szCs w:val="24"/>
          <w:lang w:val="lv-LV"/>
        </w:rPr>
        <w:t xml:space="preserve"> nepieciešamības gadījumā </w:t>
      </w:r>
      <w:r w:rsidR="004543B3">
        <w:rPr>
          <w:rFonts w:cstheme="minorHAnsi"/>
          <w:b/>
          <w:bCs/>
          <w:sz w:val="24"/>
          <w:szCs w:val="24"/>
          <w:lang w:val="lv-LV"/>
        </w:rPr>
        <w:t>varētu kontrabandas preces</w:t>
      </w:r>
      <w:r w:rsidR="001C32B9">
        <w:rPr>
          <w:rFonts w:cstheme="minorHAnsi"/>
          <w:b/>
          <w:bCs/>
          <w:sz w:val="24"/>
          <w:szCs w:val="24"/>
          <w:lang w:val="lv-LV"/>
        </w:rPr>
        <w:t xml:space="preserve"> nopirkt</w:t>
      </w:r>
      <w:r w:rsidR="007C7C44">
        <w:rPr>
          <w:rFonts w:cstheme="minorHAnsi"/>
          <w:b/>
          <w:bCs/>
          <w:sz w:val="24"/>
          <w:szCs w:val="24"/>
          <w:lang w:val="lv-LV"/>
        </w:rPr>
        <w:t>, kas vērtējams pozitīvi.</w:t>
      </w:r>
      <w:r w:rsidR="006E6B85">
        <w:rPr>
          <w:rFonts w:cstheme="minorHAnsi"/>
          <w:b/>
          <w:bCs/>
          <w:sz w:val="24"/>
          <w:szCs w:val="24"/>
          <w:lang w:val="lv-LV"/>
        </w:rPr>
        <w:t xml:space="preserve"> Arvien galvenā iedzīvotāju motivācija </w:t>
      </w:r>
      <w:r w:rsidR="00E73B92">
        <w:rPr>
          <w:rFonts w:cstheme="minorHAnsi"/>
          <w:b/>
          <w:bCs/>
          <w:sz w:val="24"/>
          <w:szCs w:val="24"/>
          <w:lang w:val="lv-LV"/>
        </w:rPr>
        <w:t>iegādāties kontrabandas preces ir šo preču ievērojami zemākā cena.</w:t>
      </w:r>
    </w:p>
    <w:p w14:paraId="0CFACF37" w14:textId="77777777" w:rsidR="001C32B9" w:rsidRDefault="001C32B9" w:rsidP="00B8363D">
      <w:pPr>
        <w:spacing w:after="0" w:line="240" w:lineRule="auto"/>
        <w:jc w:val="both"/>
        <w:rPr>
          <w:rFonts w:cstheme="minorHAnsi"/>
          <w:b/>
          <w:bCs/>
          <w:sz w:val="24"/>
          <w:szCs w:val="24"/>
          <w:lang w:val="lv-LV"/>
        </w:rPr>
      </w:pPr>
    </w:p>
    <w:p w14:paraId="7BC59BE2" w14:textId="09F45A59" w:rsidR="009E1617" w:rsidRDefault="007E32BE" w:rsidP="009E1617">
      <w:pPr>
        <w:spacing w:after="0" w:line="240" w:lineRule="auto"/>
        <w:jc w:val="both"/>
        <w:rPr>
          <w:rFonts w:cstheme="minorHAnsi"/>
          <w:b/>
          <w:bCs/>
          <w:sz w:val="24"/>
          <w:szCs w:val="24"/>
          <w:lang w:val="lv-LV"/>
        </w:rPr>
      </w:pPr>
      <w:r w:rsidRPr="007E32BE">
        <w:rPr>
          <w:rFonts w:cstheme="minorHAnsi"/>
          <w:b/>
          <w:bCs/>
          <w:sz w:val="24"/>
          <w:szCs w:val="24"/>
          <w:lang w:val="lv-LV"/>
        </w:rPr>
        <w:t>Kā norāda 4. Nacionālā kontrabandas problemātikai veltītā foruma eksperti</w:t>
      </w:r>
      <w:r>
        <w:rPr>
          <w:rFonts w:cstheme="minorHAnsi"/>
          <w:b/>
          <w:bCs/>
          <w:sz w:val="24"/>
          <w:szCs w:val="24"/>
          <w:lang w:val="lv-LV"/>
        </w:rPr>
        <w:t>,</w:t>
      </w:r>
      <w:r w:rsidR="001C3845">
        <w:rPr>
          <w:rFonts w:cstheme="minorHAnsi"/>
          <w:b/>
          <w:bCs/>
          <w:sz w:val="24"/>
          <w:szCs w:val="24"/>
          <w:lang w:val="lv-LV"/>
        </w:rPr>
        <w:t xml:space="preserve"> </w:t>
      </w:r>
      <w:r w:rsidR="009E1617">
        <w:rPr>
          <w:rFonts w:cstheme="minorHAnsi"/>
          <w:b/>
          <w:bCs/>
          <w:sz w:val="24"/>
          <w:szCs w:val="24"/>
          <w:lang w:val="lv-LV"/>
        </w:rPr>
        <w:t>k</w:t>
      </w:r>
      <w:r w:rsidR="009E1617" w:rsidRPr="009E1617">
        <w:rPr>
          <w:rFonts w:cstheme="minorHAnsi"/>
          <w:b/>
          <w:bCs/>
          <w:sz w:val="24"/>
          <w:szCs w:val="24"/>
          <w:lang w:val="lv-LV"/>
        </w:rPr>
        <w:t>ontrabandu ietekmējošos faktorus ir iespēja mazināt ar</w:t>
      </w:r>
      <w:r w:rsidR="009E1617">
        <w:rPr>
          <w:rFonts w:cstheme="minorHAnsi"/>
          <w:b/>
          <w:bCs/>
          <w:sz w:val="24"/>
          <w:szCs w:val="24"/>
          <w:lang w:val="lv-LV"/>
        </w:rPr>
        <w:t xml:space="preserve"> s</w:t>
      </w:r>
      <w:r w:rsidR="009E1617" w:rsidRPr="009E1617">
        <w:rPr>
          <w:rFonts w:cstheme="minorHAnsi"/>
          <w:b/>
          <w:bCs/>
          <w:sz w:val="24"/>
          <w:szCs w:val="24"/>
          <w:lang w:val="lv-LV"/>
        </w:rPr>
        <w:t>tratēģisku un ilgtspējīgu valsts politiku (sabiedrības veselības mērķus sabalansē</w:t>
      </w:r>
      <w:r w:rsidR="009E1617">
        <w:rPr>
          <w:rFonts w:cstheme="minorHAnsi"/>
          <w:b/>
          <w:bCs/>
          <w:sz w:val="24"/>
          <w:szCs w:val="24"/>
          <w:lang w:val="lv-LV"/>
        </w:rPr>
        <w:t>jo</w:t>
      </w:r>
      <w:r w:rsidR="009E1617" w:rsidRPr="009E1617">
        <w:rPr>
          <w:rFonts w:cstheme="minorHAnsi"/>
          <w:b/>
          <w:bCs/>
          <w:sz w:val="24"/>
          <w:szCs w:val="24"/>
          <w:lang w:val="lv-LV"/>
        </w:rPr>
        <w:t xml:space="preserve">t ar valsts fiskālām iespējām), </w:t>
      </w:r>
      <w:r w:rsidR="009E1617">
        <w:rPr>
          <w:rFonts w:cstheme="minorHAnsi"/>
          <w:b/>
          <w:bCs/>
          <w:sz w:val="24"/>
          <w:szCs w:val="24"/>
          <w:lang w:val="lv-LV"/>
        </w:rPr>
        <w:t>v</w:t>
      </w:r>
      <w:r w:rsidR="009E1617" w:rsidRPr="009E1617">
        <w:rPr>
          <w:rFonts w:cstheme="minorHAnsi"/>
          <w:b/>
          <w:bCs/>
          <w:sz w:val="24"/>
          <w:szCs w:val="24"/>
          <w:lang w:val="lv-LV"/>
        </w:rPr>
        <w:t xml:space="preserve">eidojot pārdomātu, uz analīzi balstītu nodokļu politiku, </w:t>
      </w:r>
      <w:r w:rsidR="009E1617">
        <w:rPr>
          <w:rFonts w:cstheme="minorHAnsi"/>
          <w:b/>
          <w:bCs/>
          <w:sz w:val="24"/>
          <w:szCs w:val="24"/>
          <w:lang w:val="lv-LV"/>
        </w:rPr>
        <w:t>ņ</w:t>
      </w:r>
      <w:r w:rsidR="009E1617" w:rsidRPr="009E1617">
        <w:rPr>
          <w:rFonts w:cstheme="minorHAnsi"/>
          <w:b/>
          <w:bCs/>
          <w:sz w:val="24"/>
          <w:szCs w:val="24"/>
          <w:lang w:val="lv-LV"/>
        </w:rPr>
        <w:t xml:space="preserve">emot vērā iekšējos un ārējos faktorus, piešķirot sabalansētus resursus uzraugošajām iestādēm, </w:t>
      </w:r>
      <w:r w:rsidR="009E1617">
        <w:rPr>
          <w:rFonts w:cstheme="minorHAnsi"/>
          <w:b/>
          <w:bCs/>
          <w:sz w:val="24"/>
          <w:szCs w:val="24"/>
          <w:lang w:val="lv-LV"/>
        </w:rPr>
        <w:t>kā arī v</w:t>
      </w:r>
      <w:r w:rsidR="009E1617" w:rsidRPr="009E1617">
        <w:rPr>
          <w:rFonts w:cstheme="minorHAnsi"/>
          <w:b/>
          <w:bCs/>
          <w:sz w:val="24"/>
          <w:szCs w:val="24"/>
          <w:lang w:val="lv-LV"/>
        </w:rPr>
        <w:t>eicinot sabiedrības attieksmes maiņu un virzību uz labklājību.</w:t>
      </w:r>
    </w:p>
    <w:p w14:paraId="22C7222E" w14:textId="443A8CF3" w:rsidR="001C32B9" w:rsidRDefault="001C32B9" w:rsidP="00B8363D">
      <w:pPr>
        <w:spacing w:after="0" w:line="240" w:lineRule="auto"/>
        <w:jc w:val="both"/>
        <w:rPr>
          <w:rFonts w:cstheme="minorHAnsi"/>
          <w:b/>
          <w:bCs/>
          <w:sz w:val="24"/>
          <w:szCs w:val="24"/>
          <w:lang w:val="lv-LV"/>
        </w:rPr>
      </w:pPr>
    </w:p>
    <w:p w14:paraId="23C4B07D" w14:textId="217D9998" w:rsidR="006B06F8" w:rsidRPr="006B06F8" w:rsidRDefault="00BF246E" w:rsidP="00B8363D">
      <w:pPr>
        <w:spacing w:after="0" w:line="240" w:lineRule="auto"/>
        <w:jc w:val="both"/>
        <w:rPr>
          <w:rFonts w:cstheme="minorHAnsi"/>
          <w:b/>
          <w:bCs/>
          <w:sz w:val="24"/>
          <w:szCs w:val="24"/>
          <w:lang w:val="lv-LV"/>
        </w:rPr>
      </w:pPr>
      <w:r>
        <w:rPr>
          <w:rFonts w:cstheme="minorHAnsi"/>
          <w:b/>
          <w:bCs/>
          <w:sz w:val="24"/>
          <w:szCs w:val="24"/>
          <w:lang w:val="lv-LV"/>
        </w:rPr>
        <w:t xml:space="preserve">Savukārt </w:t>
      </w:r>
      <w:r w:rsidR="007E32BE">
        <w:rPr>
          <w:rFonts w:cstheme="minorHAnsi"/>
          <w:b/>
          <w:bCs/>
          <w:sz w:val="24"/>
          <w:szCs w:val="24"/>
          <w:lang w:val="lv-LV"/>
        </w:rPr>
        <w:t xml:space="preserve">foruma </w:t>
      </w:r>
      <w:r>
        <w:rPr>
          <w:rFonts w:cstheme="minorHAnsi"/>
          <w:b/>
          <w:bCs/>
          <w:sz w:val="24"/>
          <w:szCs w:val="24"/>
          <w:lang w:val="lv-LV"/>
        </w:rPr>
        <w:t xml:space="preserve">ekonomikas analītiķi norāda, ka ņemot vērē ģeopolitiskos procesus, jau tuvākajā nākotnē mūs sagaida būtiski izaicinājumi – straujš inflācijas kāpums, kad cenas aug ātrāk, nekā iedzīvotāju ienākumi, bažas par energoresursu </w:t>
      </w:r>
      <w:r w:rsidR="00717398">
        <w:rPr>
          <w:rFonts w:cstheme="minorHAnsi"/>
          <w:b/>
          <w:bCs/>
          <w:sz w:val="24"/>
          <w:szCs w:val="24"/>
          <w:lang w:val="lv-LV"/>
        </w:rPr>
        <w:t xml:space="preserve">pieejamību un izmaksām – šiem faktoriem būs būtiska ietekme uz iedzīvotāju pirktspēju, kas savukārt var palielināt iedzīvotāju toleranci pret kontrabandu un vēlmi pirkt nelegālās preces. Līdz ar to gan akcizēto preču ražotājiem un tirgotājiem, </w:t>
      </w:r>
      <w:r w:rsidR="007E32BE">
        <w:rPr>
          <w:rFonts w:cstheme="minorHAnsi"/>
          <w:b/>
          <w:bCs/>
          <w:sz w:val="24"/>
          <w:szCs w:val="24"/>
          <w:lang w:val="lv-LV"/>
        </w:rPr>
        <w:t>gan</w:t>
      </w:r>
      <w:r w:rsidR="00717398">
        <w:rPr>
          <w:rFonts w:cstheme="minorHAnsi"/>
          <w:b/>
          <w:bCs/>
          <w:sz w:val="24"/>
          <w:szCs w:val="24"/>
          <w:lang w:val="lv-LV"/>
        </w:rPr>
        <w:t xml:space="preserve"> tiesībsargājošajām institūcijām ir jābūt gataviem  </w:t>
      </w:r>
      <w:r>
        <w:rPr>
          <w:rFonts w:cstheme="minorHAnsi"/>
          <w:b/>
          <w:bCs/>
          <w:sz w:val="24"/>
          <w:szCs w:val="24"/>
          <w:lang w:val="lv-LV"/>
        </w:rPr>
        <w:t xml:space="preserve"> </w:t>
      </w:r>
      <w:r w:rsidR="00717398">
        <w:rPr>
          <w:rFonts w:cstheme="minorHAnsi"/>
          <w:b/>
          <w:bCs/>
          <w:sz w:val="24"/>
          <w:szCs w:val="24"/>
          <w:lang w:val="lv-LV"/>
        </w:rPr>
        <w:t>kontrabandas pieaugumam.</w:t>
      </w:r>
    </w:p>
    <w:bookmarkEnd w:id="0"/>
    <w:p w14:paraId="1A3C0FEB" w14:textId="77777777" w:rsidR="00D03297" w:rsidRDefault="00D03297" w:rsidP="00076F18">
      <w:pPr>
        <w:spacing w:after="0" w:line="240" w:lineRule="auto"/>
        <w:jc w:val="both"/>
        <w:rPr>
          <w:rFonts w:cstheme="minorHAnsi"/>
          <w:sz w:val="24"/>
          <w:szCs w:val="24"/>
          <w:lang w:val="lv-LV"/>
        </w:rPr>
      </w:pPr>
    </w:p>
    <w:p w14:paraId="710829E3" w14:textId="39692FA7" w:rsidR="00382F46" w:rsidRDefault="00B63150" w:rsidP="00A62329">
      <w:pPr>
        <w:spacing w:after="0" w:line="240" w:lineRule="auto"/>
        <w:jc w:val="both"/>
        <w:rPr>
          <w:rFonts w:cstheme="minorHAnsi"/>
          <w:sz w:val="24"/>
          <w:szCs w:val="24"/>
          <w:lang w:val="lv-LV"/>
        </w:rPr>
      </w:pPr>
      <w:r>
        <w:rPr>
          <w:rFonts w:cstheme="minorHAnsi"/>
          <w:sz w:val="24"/>
          <w:szCs w:val="24"/>
          <w:lang w:val="lv-LV"/>
        </w:rPr>
        <w:t>“</w:t>
      </w:r>
      <w:r w:rsidR="00CC5B96">
        <w:rPr>
          <w:rFonts w:cstheme="minorHAnsi"/>
          <w:sz w:val="24"/>
          <w:szCs w:val="24"/>
          <w:lang w:val="lv-LV"/>
        </w:rPr>
        <w:t>Kontrabandas rādītājus</w:t>
      </w:r>
      <w:r w:rsidR="00F8463F">
        <w:rPr>
          <w:rFonts w:cstheme="minorHAnsi"/>
          <w:sz w:val="24"/>
          <w:szCs w:val="24"/>
          <w:lang w:val="lv-LV"/>
        </w:rPr>
        <w:t xml:space="preserve"> joprojām</w:t>
      </w:r>
      <w:r w:rsidR="00CC5B96">
        <w:rPr>
          <w:rFonts w:cstheme="minorHAnsi"/>
          <w:sz w:val="24"/>
          <w:szCs w:val="24"/>
          <w:lang w:val="lv-LV"/>
        </w:rPr>
        <w:t xml:space="preserve"> ietekmē trīs savstarpējā mijiedarbībā esoši faktori – sabiedrības attieksme un vēlme iegādāties šos produktus, nodokļu politika</w:t>
      </w:r>
      <w:r w:rsidR="00F8463F">
        <w:rPr>
          <w:rFonts w:cstheme="minorHAnsi"/>
          <w:sz w:val="24"/>
          <w:szCs w:val="24"/>
          <w:lang w:val="lv-LV"/>
        </w:rPr>
        <w:t xml:space="preserve"> un ierobežojumi</w:t>
      </w:r>
      <w:r w:rsidR="00CC5B96">
        <w:rPr>
          <w:rFonts w:cstheme="minorHAnsi"/>
          <w:sz w:val="24"/>
          <w:szCs w:val="24"/>
          <w:lang w:val="lv-LV"/>
        </w:rPr>
        <w:t xml:space="preserve">, kā arī tiesībsargājošo iestāžu </w:t>
      </w:r>
      <w:r w:rsidR="00F8463F">
        <w:rPr>
          <w:rFonts w:cstheme="minorHAnsi"/>
          <w:sz w:val="24"/>
          <w:szCs w:val="24"/>
          <w:lang w:val="lv-LV"/>
        </w:rPr>
        <w:t xml:space="preserve">kapacitāte un </w:t>
      </w:r>
      <w:r w:rsidR="00CC5B96">
        <w:rPr>
          <w:rFonts w:cstheme="minorHAnsi"/>
          <w:sz w:val="24"/>
          <w:szCs w:val="24"/>
          <w:lang w:val="lv-LV"/>
        </w:rPr>
        <w:t xml:space="preserve">darba kvalitāte. </w:t>
      </w:r>
      <w:r w:rsidR="00B92F8F">
        <w:rPr>
          <w:rFonts w:cstheme="minorHAnsi"/>
          <w:sz w:val="24"/>
          <w:szCs w:val="24"/>
          <w:lang w:val="lv-LV"/>
        </w:rPr>
        <w:t>Kopumā dažādu pētījumu dati uzrāda pozitīvu tendenci – mēs redzam, ka kontrabandas apjomi un pieejamība samazinās, kur noteikti ir pozitīvi vērtējams tiesībsargājošo iestāžu paveiktais darbs. Tomēr nākotnē gaidāmi lieli izaicinājumi gan saistībā ar ekonomisko, gan ģeopolitisko situāciju, kas prasīs arvien vienotāku un koordinētāku darbību politikas veidošanas un ieviešanas ziņā. Latvijai kā mazai un a</w:t>
      </w:r>
      <w:r w:rsidR="00F16F90">
        <w:rPr>
          <w:rFonts w:cstheme="minorHAnsi"/>
          <w:sz w:val="24"/>
          <w:szCs w:val="24"/>
          <w:lang w:val="lv-LV"/>
        </w:rPr>
        <w:t>t</w:t>
      </w:r>
      <w:r w:rsidR="00B92F8F">
        <w:rPr>
          <w:rFonts w:cstheme="minorHAnsi"/>
          <w:sz w:val="24"/>
          <w:szCs w:val="24"/>
          <w:lang w:val="lv-LV"/>
        </w:rPr>
        <w:t xml:space="preserve">vērtai </w:t>
      </w:r>
      <w:r w:rsidR="00B92F8F">
        <w:rPr>
          <w:rFonts w:cstheme="minorHAnsi"/>
          <w:sz w:val="24"/>
          <w:szCs w:val="24"/>
          <w:lang w:val="lv-LV"/>
        </w:rPr>
        <w:lastRenderedPageBreak/>
        <w:t xml:space="preserve">ekonomikai ir jāņem vērā tendences gan kaimiņvalstīs, gan ES līmenī, cita starpā, </w:t>
      </w:r>
      <w:r w:rsidR="00345F5C">
        <w:rPr>
          <w:rFonts w:cstheme="minorHAnsi"/>
          <w:sz w:val="24"/>
          <w:szCs w:val="24"/>
          <w:lang w:val="lv-LV"/>
        </w:rPr>
        <w:t>diskusijas Briselē par jauno Tabakas akcīzes direktīvu, kam būs milzīga ietekme uz valstu nacionālajām nodokļu politikām</w:t>
      </w:r>
      <w:r w:rsidR="00102FDA">
        <w:rPr>
          <w:rFonts w:cstheme="minorHAnsi"/>
          <w:sz w:val="24"/>
          <w:szCs w:val="24"/>
          <w:lang w:val="lv-LV"/>
        </w:rPr>
        <w:t>,</w:t>
      </w:r>
      <w:r w:rsidR="00F506FF" w:rsidRPr="00045B28">
        <w:rPr>
          <w:rFonts w:cstheme="minorHAnsi"/>
          <w:sz w:val="24"/>
          <w:szCs w:val="24"/>
          <w:lang w:val="lv-LV"/>
        </w:rPr>
        <w:t xml:space="preserve">” uzsver biedrības BASE (Business Against Shadow Economy) </w:t>
      </w:r>
      <w:r w:rsidR="00114786">
        <w:rPr>
          <w:rFonts w:cstheme="minorHAnsi"/>
          <w:sz w:val="24"/>
          <w:szCs w:val="24"/>
          <w:lang w:val="lv-LV"/>
        </w:rPr>
        <w:t>valdes loceklis</w:t>
      </w:r>
      <w:r w:rsidR="00F506FF" w:rsidRPr="00045B28">
        <w:rPr>
          <w:rFonts w:cstheme="minorHAnsi"/>
          <w:sz w:val="24"/>
          <w:szCs w:val="24"/>
          <w:lang w:val="lv-LV"/>
        </w:rPr>
        <w:t xml:space="preserve"> Juris Stinka.</w:t>
      </w:r>
    </w:p>
    <w:p w14:paraId="505DEF70" w14:textId="77777777" w:rsidR="00382F46" w:rsidRDefault="00382F46" w:rsidP="00076F18">
      <w:pPr>
        <w:spacing w:after="0" w:line="240" w:lineRule="auto"/>
        <w:jc w:val="both"/>
        <w:rPr>
          <w:rFonts w:cstheme="minorHAnsi"/>
          <w:sz w:val="24"/>
          <w:szCs w:val="24"/>
          <w:lang w:val="lv-LV"/>
        </w:rPr>
      </w:pPr>
    </w:p>
    <w:p w14:paraId="02E5C307" w14:textId="4C94B845" w:rsidR="00EC4B0D" w:rsidRDefault="00607F9A" w:rsidP="00A62329">
      <w:pPr>
        <w:spacing w:after="0" w:line="240" w:lineRule="auto"/>
        <w:jc w:val="both"/>
        <w:rPr>
          <w:rFonts w:cstheme="minorHAnsi"/>
          <w:sz w:val="24"/>
          <w:szCs w:val="24"/>
          <w:lang w:val="lv-LV"/>
        </w:rPr>
      </w:pPr>
      <w:r>
        <w:rPr>
          <w:rFonts w:cstheme="minorHAnsi"/>
          <w:sz w:val="24"/>
          <w:szCs w:val="24"/>
          <w:lang w:val="lv-LV"/>
        </w:rPr>
        <w:t xml:space="preserve">Pētījumu centra SKDS </w:t>
      </w:r>
      <w:r w:rsidR="008F2132">
        <w:rPr>
          <w:rFonts w:cstheme="minorHAnsi"/>
          <w:sz w:val="24"/>
          <w:szCs w:val="24"/>
          <w:lang w:val="lv-LV"/>
        </w:rPr>
        <w:t xml:space="preserve">šā gada </w:t>
      </w:r>
      <w:r w:rsidR="00E73B92">
        <w:rPr>
          <w:rFonts w:cstheme="minorHAnsi"/>
          <w:sz w:val="24"/>
          <w:szCs w:val="24"/>
          <w:lang w:val="lv-LV"/>
        </w:rPr>
        <w:t>maijā</w:t>
      </w:r>
      <w:r w:rsidR="008F2132">
        <w:rPr>
          <w:rFonts w:cstheme="minorHAnsi"/>
          <w:sz w:val="24"/>
          <w:szCs w:val="24"/>
          <w:lang w:val="lv-LV"/>
        </w:rPr>
        <w:t xml:space="preserve"> </w:t>
      </w:r>
      <w:r>
        <w:rPr>
          <w:rFonts w:cstheme="minorHAnsi"/>
          <w:sz w:val="24"/>
          <w:szCs w:val="24"/>
          <w:lang w:val="lv-LV"/>
        </w:rPr>
        <w:t xml:space="preserve">veiktais pētījums liecina, ka </w:t>
      </w:r>
      <w:r w:rsidR="00EC4B0D" w:rsidRPr="003F0889">
        <w:rPr>
          <w:rFonts w:cstheme="minorHAnsi"/>
          <w:b/>
          <w:bCs/>
          <w:sz w:val="24"/>
          <w:szCs w:val="24"/>
          <w:lang w:val="lv-LV"/>
        </w:rPr>
        <w:t>vēl aizvien populārākā kontrabandas prece ir cigaretes –</w:t>
      </w:r>
      <w:r w:rsidR="00E73B92">
        <w:rPr>
          <w:rFonts w:cstheme="minorHAnsi"/>
          <w:b/>
          <w:bCs/>
          <w:sz w:val="24"/>
          <w:szCs w:val="24"/>
          <w:lang w:val="lv-LV"/>
        </w:rPr>
        <w:t xml:space="preserve"> 7</w:t>
      </w:r>
      <w:r w:rsidR="00EC4B0D" w:rsidRPr="003F0889">
        <w:rPr>
          <w:rFonts w:cstheme="minorHAnsi"/>
          <w:b/>
          <w:bCs/>
          <w:sz w:val="24"/>
          <w:szCs w:val="24"/>
          <w:lang w:val="lv-LV"/>
        </w:rPr>
        <w:t xml:space="preserve">% aptaujāto norāda, ka paši ir pirkuši kontrabandas cigaretes, vēl </w:t>
      </w:r>
      <w:r w:rsidR="00F8463F">
        <w:rPr>
          <w:rFonts w:cstheme="minorHAnsi"/>
          <w:b/>
          <w:bCs/>
          <w:sz w:val="24"/>
          <w:szCs w:val="24"/>
          <w:lang w:val="lv-LV"/>
        </w:rPr>
        <w:t>9</w:t>
      </w:r>
      <w:r w:rsidR="00EC4B0D" w:rsidRPr="003F0889">
        <w:rPr>
          <w:rFonts w:cstheme="minorHAnsi"/>
          <w:b/>
          <w:bCs/>
          <w:sz w:val="24"/>
          <w:szCs w:val="24"/>
          <w:lang w:val="lv-LV"/>
        </w:rPr>
        <w:t xml:space="preserve">% atzīmē, ka </w:t>
      </w:r>
      <w:r w:rsidR="00B8363D" w:rsidRPr="003F0889">
        <w:rPr>
          <w:rFonts w:cstheme="minorHAnsi"/>
          <w:b/>
          <w:bCs/>
          <w:sz w:val="24"/>
          <w:szCs w:val="24"/>
          <w:lang w:val="lv-LV"/>
        </w:rPr>
        <w:t>to ir darījuš</w:t>
      </w:r>
      <w:r w:rsidR="00B8363D">
        <w:rPr>
          <w:rFonts w:cstheme="minorHAnsi"/>
          <w:b/>
          <w:bCs/>
          <w:sz w:val="24"/>
          <w:szCs w:val="24"/>
          <w:lang w:val="lv-LV"/>
        </w:rPr>
        <w:t>i</w:t>
      </w:r>
      <w:r w:rsidR="00B8363D" w:rsidRPr="003F0889">
        <w:rPr>
          <w:rFonts w:cstheme="minorHAnsi"/>
          <w:b/>
          <w:bCs/>
          <w:sz w:val="24"/>
          <w:szCs w:val="24"/>
          <w:lang w:val="lv-LV"/>
        </w:rPr>
        <w:t xml:space="preserve"> </w:t>
      </w:r>
      <w:r w:rsidR="00EC4B0D" w:rsidRPr="003F0889">
        <w:rPr>
          <w:rFonts w:cstheme="minorHAnsi"/>
          <w:b/>
          <w:bCs/>
          <w:sz w:val="24"/>
          <w:szCs w:val="24"/>
          <w:lang w:val="lv-LV"/>
        </w:rPr>
        <w:t>viņu paziņa</w:t>
      </w:r>
      <w:r w:rsidR="00EE3352">
        <w:rPr>
          <w:rFonts w:cstheme="minorHAnsi"/>
          <w:b/>
          <w:bCs/>
          <w:sz w:val="24"/>
          <w:szCs w:val="24"/>
          <w:lang w:val="lv-LV"/>
        </w:rPr>
        <w:t>s</w:t>
      </w:r>
      <w:r w:rsidR="006564E3">
        <w:rPr>
          <w:rFonts w:cstheme="minorHAnsi"/>
          <w:b/>
          <w:bCs/>
          <w:sz w:val="24"/>
          <w:szCs w:val="24"/>
          <w:lang w:val="lv-LV"/>
        </w:rPr>
        <w:t xml:space="preserve"> vai draugi</w:t>
      </w:r>
      <w:r w:rsidR="002923F1">
        <w:rPr>
          <w:rFonts w:cstheme="minorHAnsi"/>
          <w:sz w:val="24"/>
          <w:szCs w:val="24"/>
          <w:lang w:val="lv-LV"/>
        </w:rPr>
        <w:t>.</w:t>
      </w:r>
      <w:r w:rsidR="00EC4B0D">
        <w:rPr>
          <w:rFonts w:cstheme="minorHAnsi"/>
          <w:sz w:val="24"/>
          <w:szCs w:val="24"/>
          <w:lang w:val="lv-LV"/>
        </w:rPr>
        <w:t xml:space="preserve"> </w:t>
      </w:r>
      <w:r w:rsidR="002923F1">
        <w:rPr>
          <w:rFonts w:cstheme="minorHAnsi"/>
          <w:sz w:val="24"/>
          <w:szCs w:val="24"/>
          <w:lang w:val="lv-LV"/>
        </w:rPr>
        <w:t>K</w:t>
      </w:r>
      <w:r w:rsidR="00EC4B0D">
        <w:rPr>
          <w:rFonts w:cstheme="minorHAnsi"/>
          <w:sz w:val="24"/>
          <w:szCs w:val="24"/>
          <w:lang w:val="lv-LV"/>
        </w:rPr>
        <w:t>ontrabandas</w:t>
      </w:r>
      <w:r w:rsidR="00F8463F">
        <w:rPr>
          <w:rFonts w:cstheme="minorHAnsi"/>
          <w:sz w:val="24"/>
          <w:szCs w:val="24"/>
          <w:lang w:val="lv-LV"/>
        </w:rPr>
        <w:t xml:space="preserve"> degvielu ir pirkuši 3% aptaujāto, bet</w:t>
      </w:r>
      <w:r w:rsidR="00EC4B0D">
        <w:rPr>
          <w:rFonts w:cstheme="minorHAnsi"/>
          <w:sz w:val="24"/>
          <w:szCs w:val="24"/>
          <w:lang w:val="lv-LV"/>
        </w:rPr>
        <w:t xml:space="preserve"> alkoholu</w:t>
      </w:r>
      <w:r w:rsidR="00F8463F">
        <w:rPr>
          <w:rFonts w:cstheme="minorHAnsi"/>
          <w:sz w:val="24"/>
          <w:szCs w:val="24"/>
          <w:lang w:val="lv-LV"/>
        </w:rPr>
        <w:t xml:space="preserve"> – 2</w:t>
      </w:r>
      <w:r w:rsidR="002923F1">
        <w:rPr>
          <w:rFonts w:cstheme="minorHAnsi"/>
          <w:sz w:val="24"/>
          <w:szCs w:val="24"/>
          <w:lang w:val="lv-LV"/>
        </w:rPr>
        <w:t>% aptaujāto</w:t>
      </w:r>
      <w:r w:rsidR="00A62329">
        <w:rPr>
          <w:rFonts w:cstheme="minorHAnsi"/>
          <w:sz w:val="24"/>
          <w:szCs w:val="24"/>
          <w:lang w:val="lv-LV"/>
        </w:rPr>
        <w:t>, un</w:t>
      </w:r>
      <w:r w:rsidR="002923F1">
        <w:rPr>
          <w:rFonts w:cstheme="minorHAnsi"/>
          <w:sz w:val="24"/>
          <w:szCs w:val="24"/>
          <w:lang w:val="lv-LV"/>
        </w:rPr>
        <w:t xml:space="preserve"> katrā šo preču grupā attiecīgi pa </w:t>
      </w:r>
      <w:r w:rsidR="00F8463F">
        <w:rPr>
          <w:rFonts w:cstheme="minorHAnsi"/>
          <w:sz w:val="24"/>
          <w:szCs w:val="24"/>
          <w:lang w:val="lv-LV"/>
        </w:rPr>
        <w:t>4</w:t>
      </w:r>
      <w:r w:rsidR="002923F1">
        <w:rPr>
          <w:rFonts w:cstheme="minorHAnsi"/>
          <w:sz w:val="24"/>
          <w:szCs w:val="24"/>
          <w:lang w:val="lv-LV"/>
        </w:rPr>
        <w:t xml:space="preserve">% </w:t>
      </w:r>
      <w:r w:rsidR="00F8463F">
        <w:rPr>
          <w:rFonts w:cstheme="minorHAnsi"/>
          <w:sz w:val="24"/>
          <w:szCs w:val="24"/>
          <w:lang w:val="lv-LV"/>
        </w:rPr>
        <w:t xml:space="preserve">un 3% </w:t>
      </w:r>
      <w:r w:rsidR="002923F1">
        <w:rPr>
          <w:rFonts w:cstheme="minorHAnsi"/>
          <w:sz w:val="24"/>
          <w:szCs w:val="24"/>
          <w:lang w:val="lv-LV"/>
        </w:rPr>
        <w:t>respondentu ir norādījuši, ka viņu draugi vai paziņas ir iegādājušies šīs preces. Kā minēts, 7</w:t>
      </w:r>
      <w:r w:rsidR="00E73B92">
        <w:rPr>
          <w:rFonts w:cstheme="minorHAnsi"/>
          <w:sz w:val="24"/>
          <w:szCs w:val="24"/>
          <w:lang w:val="lv-LV"/>
        </w:rPr>
        <w:t>8</w:t>
      </w:r>
      <w:r w:rsidR="002923F1">
        <w:rPr>
          <w:rFonts w:cstheme="minorHAnsi"/>
          <w:sz w:val="24"/>
          <w:szCs w:val="24"/>
          <w:lang w:val="lv-LV"/>
        </w:rPr>
        <w:t>% aptaujāto šogad nav pirkuši kontrabandas preces</w:t>
      </w:r>
      <w:r w:rsidR="008F3DB0">
        <w:rPr>
          <w:rFonts w:cstheme="minorHAnsi"/>
          <w:sz w:val="24"/>
          <w:szCs w:val="24"/>
          <w:lang w:val="lv-LV"/>
        </w:rPr>
        <w:t xml:space="preserve"> (salīdzinot ar iepriekšējiem periodiem 2</w:t>
      </w:r>
      <w:r w:rsidR="008F3DB0" w:rsidRPr="00607F9A">
        <w:rPr>
          <w:rFonts w:cstheme="minorHAnsi"/>
          <w:sz w:val="24"/>
          <w:szCs w:val="24"/>
          <w:lang w:val="lv-LV"/>
        </w:rPr>
        <w:t>013. gadā</w:t>
      </w:r>
      <w:r w:rsidR="008F3DB0">
        <w:rPr>
          <w:rFonts w:cstheme="minorHAnsi"/>
          <w:sz w:val="24"/>
          <w:szCs w:val="24"/>
          <w:lang w:val="lv-LV"/>
        </w:rPr>
        <w:t xml:space="preserve"> – </w:t>
      </w:r>
      <w:r w:rsidR="00976C09">
        <w:rPr>
          <w:rFonts w:cstheme="minorHAnsi"/>
          <w:sz w:val="24"/>
          <w:szCs w:val="24"/>
          <w:lang w:val="lv-LV"/>
        </w:rPr>
        <w:t xml:space="preserve">nebija </w:t>
      </w:r>
      <w:r w:rsidR="008F3DB0">
        <w:rPr>
          <w:rFonts w:cstheme="minorHAnsi"/>
          <w:sz w:val="24"/>
          <w:szCs w:val="24"/>
          <w:lang w:val="lv-LV"/>
        </w:rPr>
        <w:t>pirkuši</w:t>
      </w:r>
      <w:r w:rsidR="008F3DB0" w:rsidRPr="00607F9A">
        <w:rPr>
          <w:rFonts w:cstheme="minorHAnsi"/>
          <w:sz w:val="24"/>
          <w:szCs w:val="24"/>
          <w:lang w:val="lv-LV"/>
        </w:rPr>
        <w:t xml:space="preserve"> 41%, 2015. –</w:t>
      </w:r>
      <w:r w:rsidR="008F3DB0">
        <w:rPr>
          <w:rFonts w:cstheme="minorHAnsi"/>
          <w:sz w:val="24"/>
          <w:szCs w:val="24"/>
          <w:lang w:val="lv-LV"/>
        </w:rPr>
        <w:t xml:space="preserve"> </w:t>
      </w:r>
      <w:r w:rsidR="00976C09">
        <w:rPr>
          <w:rFonts w:cstheme="minorHAnsi"/>
          <w:sz w:val="24"/>
          <w:szCs w:val="24"/>
          <w:lang w:val="lv-LV"/>
        </w:rPr>
        <w:t xml:space="preserve">nebija </w:t>
      </w:r>
      <w:r w:rsidR="008F3DB0">
        <w:rPr>
          <w:rFonts w:cstheme="minorHAnsi"/>
          <w:sz w:val="24"/>
          <w:szCs w:val="24"/>
          <w:lang w:val="lv-LV"/>
        </w:rPr>
        <w:t>pirkuši</w:t>
      </w:r>
      <w:r w:rsidR="008F3DB0" w:rsidRPr="00607F9A">
        <w:rPr>
          <w:rFonts w:cstheme="minorHAnsi"/>
          <w:sz w:val="24"/>
          <w:szCs w:val="24"/>
          <w:lang w:val="lv-LV"/>
        </w:rPr>
        <w:t xml:space="preserve"> 44%</w:t>
      </w:r>
      <w:r w:rsidR="00F8463F">
        <w:rPr>
          <w:rFonts w:cstheme="minorHAnsi"/>
          <w:sz w:val="24"/>
          <w:szCs w:val="24"/>
          <w:lang w:val="lv-LV"/>
        </w:rPr>
        <w:t>,</w:t>
      </w:r>
      <w:r w:rsidR="008F3DB0" w:rsidRPr="00607F9A">
        <w:rPr>
          <w:rFonts w:cstheme="minorHAnsi"/>
          <w:sz w:val="24"/>
          <w:szCs w:val="24"/>
          <w:lang w:val="lv-LV"/>
        </w:rPr>
        <w:t xml:space="preserve"> 2019. gadā – 70%</w:t>
      </w:r>
      <w:r w:rsidR="00F8463F">
        <w:rPr>
          <w:rFonts w:cstheme="minorHAnsi"/>
          <w:sz w:val="24"/>
          <w:szCs w:val="24"/>
          <w:lang w:val="lv-LV"/>
        </w:rPr>
        <w:t>, bet 202</w:t>
      </w:r>
      <w:r w:rsidR="00E73B92">
        <w:rPr>
          <w:rFonts w:cstheme="minorHAnsi"/>
          <w:sz w:val="24"/>
          <w:szCs w:val="24"/>
          <w:lang w:val="lv-LV"/>
        </w:rPr>
        <w:t>1</w:t>
      </w:r>
      <w:r w:rsidR="00F8463F">
        <w:rPr>
          <w:rFonts w:cstheme="minorHAnsi"/>
          <w:sz w:val="24"/>
          <w:szCs w:val="24"/>
          <w:lang w:val="lv-LV"/>
        </w:rPr>
        <w:t>. gadā – 7</w:t>
      </w:r>
      <w:r w:rsidR="00E73B92">
        <w:rPr>
          <w:rFonts w:cstheme="minorHAnsi"/>
          <w:sz w:val="24"/>
          <w:szCs w:val="24"/>
          <w:lang w:val="lv-LV"/>
        </w:rPr>
        <w:t>7</w:t>
      </w:r>
      <w:r w:rsidR="00F8463F">
        <w:rPr>
          <w:rFonts w:cstheme="minorHAnsi"/>
          <w:sz w:val="24"/>
          <w:szCs w:val="24"/>
          <w:lang w:val="lv-LV"/>
        </w:rPr>
        <w:t>%</w:t>
      </w:r>
      <w:r w:rsidR="008F3DB0" w:rsidRPr="00607F9A">
        <w:rPr>
          <w:rFonts w:cstheme="minorHAnsi"/>
          <w:sz w:val="24"/>
          <w:szCs w:val="24"/>
          <w:lang w:val="lv-LV"/>
        </w:rPr>
        <w:t>).</w:t>
      </w:r>
    </w:p>
    <w:p w14:paraId="200A5F28" w14:textId="48F1409F" w:rsidR="002923F1" w:rsidRDefault="002923F1" w:rsidP="00076F18">
      <w:pPr>
        <w:spacing w:after="0" w:line="240" w:lineRule="auto"/>
        <w:jc w:val="both"/>
        <w:rPr>
          <w:rFonts w:cstheme="minorHAnsi"/>
          <w:sz w:val="24"/>
          <w:szCs w:val="24"/>
          <w:lang w:val="lv-LV"/>
        </w:rPr>
      </w:pPr>
    </w:p>
    <w:p w14:paraId="6A48F6DA" w14:textId="029B8BB6" w:rsidR="002923F1" w:rsidRDefault="00F51C68" w:rsidP="00A62329">
      <w:pPr>
        <w:spacing w:after="0" w:line="240" w:lineRule="auto"/>
        <w:jc w:val="both"/>
        <w:rPr>
          <w:rFonts w:cstheme="minorHAnsi"/>
          <w:sz w:val="24"/>
          <w:szCs w:val="24"/>
          <w:lang w:val="lv-LV"/>
        </w:rPr>
      </w:pPr>
      <w:r>
        <w:rPr>
          <w:rFonts w:cstheme="minorHAnsi"/>
          <w:sz w:val="24"/>
          <w:szCs w:val="24"/>
          <w:lang w:val="lv-LV"/>
        </w:rPr>
        <w:t>J</w:t>
      </w:r>
      <w:r w:rsidR="002923F1">
        <w:rPr>
          <w:rFonts w:cstheme="minorHAnsi"/>
          <w:sz w:val="24"/>
          <w:szCs w:val="24"/>
          <w:lang w:val="lv-LV"/>
        </w:rPr>
        <w:t>autājumā par kontrabandas preču iegādes vietām</w:t>
      </w:r>
      <w:r>
        <w:rPr>
          <w:rFonts w:cstheme="minorHAnsi"/>
          <w:sz w:val="24"/>
          <w:szCs w:val="24"/>
          <w:lang w:val="lv-LV"/>
        </w:rPr>
        <w:t xml:space="preserve"> ir vērojamas izmaiņas</w:t>
      </w:r>
      <w:r w:rsidR="006A58D4">
        <w:rPr>
          <w:rFonts w:cstheme="minorHAnsi"/>
          <w:sz w:val="24"/>
          <w:szCs w:val="24"/>
          <w:lang w:val="lv-LV"/>
        </w:rPr>
        <w:t xml:space="preserve"> </w:t>
      </w:r>
      <w:r>
        <w:rPr>
          <w:rFonts w:cstheme="minorHAnsi"/>
          <w:sz w:val="24"/>
          <w:szCs w:val="24"/>
          <w:lang w:val="lv-LV"/>
        </w:rPr>
        <w:t xml:space="preserve">– </w:t>
      </w:r>
      <w:r w:rsidR="006A58D4">
        <w:rPr>
          <w:rFonts w:cstheme="minorHAnsi"/>
          <w:sz w:val="24"/>
          <w:szCs w:val="24"/>
          <w:lang w:val="lv-LV"/>
        </w:rPr>
        <w:t>šogad</w:t>
      </w:r>
      <w:r w:rsidR="002923F1">
        <w:rPr>
          <w:rFonts w:cstheme="minorHAnsi"/>
          <w:sz w:val="24"/>
          <w:szCs w:val="24"/>
          <w:lang w:val="lv-LV"/>
        </w:rPr>
        <w:t xml:space="preserve"> 2</w:t>
      </w:r>
      <w:r>
        <w:rPr>
          <w:rFonts w:cstheme="minorHAnsi"/>
          <w:sz w:val="24"/>
          <w:szCs w:val="24"/>
          <w:lang w:val="lv-LV"/>
        </w:rPr>
        <w:t>0</w:t>
      </w:r>
      <w:r w:rsidR="002923F1">
        <w:rPr>
          <w:rFonts w:cstheme="minorHAnsi"/>
          <w:sz w:val="24"/>
          <w:szCs w:val="24"/>
          <w:lang w:val="lv-LV"/>
        </w:rPr>
        <w:t>% aptaujāto norāda, ka zina, kur iegādāties kontrabanda cigaretes</w:t>
      </w:r>
      <w:r>
        <w:rPr>
          <w:rFonts w:cstheme="minorHAnsi"/>
          <w:sz w:val="24"/>
          <w:szCs w:val="24"/>
          <w:lang w:val="lv-LV"/>
        </w:rPr>
        <w:t xml:space="preserve"> (par 8% mazā, nekā 2020. gadā)</w:t>
      </w:r>
      <w:r w:rsidR="002923F1">
        <w:rPr>
          <w:rFonts w:cstheme="minorHAnsi"/>
          <w:sz w:val="24"/>
          <w:szCs w:val="24"/>
          <w:lang w:val="lv-LV"/>
        </w:rPr>
        <w:t xml:space="preserve">, </w:t>
      </w:r>
      <w:r w:rsidR="003F0889">
        <w:rPr>
          <w:rFonts w:cstheme="minorHAnsi"/>
          <w:sz w:val="24"/>
          <w:szCs w:val="24"/>
          <w:lang w:val="lv-LV"/>
        </w:rPr>
        <w:t>1</w:t>
      </w:r>
      <w:r>
        <w:rPr>
          <w:rFonts w:cstheme="minorHAnsi"/>
          <w:sz w:val="24"/>
          <w:szCs w:val="24"/>
          <w:lang w:val="lv-LV"/>
        </w:rPr>
        <w:t>1</w:t>
      </w:r>
      <w:r w:rsidR="003F0889">
        <w:rPr>
          <w:rFonts w:cstheme="minorHAnsi"/>
          <w:sz w:val="24"/>
          <w:szCs w:val="24"/>
          <w:lang w:val="lv-LV"/>
        </w:rPr>
        <w:t>% zina, kur nopirkt kontrabandas alkoholu (</w:t>
      </w:r>
      <w:r w:rsidR="006A58D4">
        <w:rPr>
          <w:rFonts w:cstheme="minorHAnsi"/>
          <w:sz w:val="24"/>
          <w:szCs w:val="24"/>
          <w:lang w:val="lv-LV"/>
        </w:rPr>
        <w:t>1</w:t>
      </w:r>
      <w:r>
        <w:rPr>
          <w:rFonts w:cstheme="minorHAnsi"/>
          <w:sz w:val="24"/>
          <w:szCs w:val="24"/>
          <w:lang w:val="lv-LV"/>
        </w:rPr>
        <w:t>7</w:t>
      </w:r>
      <w:r w:rsidR="003F0889">
        <w:rPr>
          <w:rFonts w:cstheme="minorHAnsi"/>
          <w:sz w:val="24"/>
          <w:szCs w:val="24"/>
          <w:lang w:val="lv-LV"/>
        </w:rPr>
        <w:t xml:space="preserve">% pērn), savukārt </w:t>
      </w:r>
      <w:r>
        <w:rPr>
          <w:rFonts w:cstheme="minorHAnsi"/>
          <w:sz w:val="24"/>
          <w:szCs w:val="24"/>
          <w:lang w:val="lv-LV"/>
        </w:rPr>
        <w:t>8</w:t>
      </w:r>
      <w:r w:rsidR="003F0889">
        <w:rPr>
          <w:rFonts w:cstheme="minorHAnsi"/>
          <w:sz w:val="24"/>
          <w:szCs w:val="24"/>
          <w:lang w:val="lv-LV"/>
        </w:rPr>
        <w:t>% aptaujāto ir informēti, kur nopirkt kontrabandas degvielu (</w:t>
      </w:r>
      <w:r>
        <w:rPr>
          <w:rFonts w:cstheme="minorHAnsi"/>
          <w:sz w:val="24"/>
          <w:szCs w:val="24"/>
          <w:lang w:val="lv-LV"/>
        </w:rPr>
        <w:t>9</w:t>
      </w:r>
      <w:r w:rsidR="003F0889">
        <w:rPr>
          <w:rFonts w:cstheme="minorHAnsi"/>
          <w:sz w:val="24"/>
          <w:szCs w:val="24"/>
          <w:lang w:val="lv-LV"/>
        </w:rPr>
        <w:t>% aizvadītajā gadā). Šī gada aptauja arī parāda, ka</w:t>
      </w:r>
      <w:r>
        <w:rPr>
          <w:rFonts w:cstheme="minorHAnsi"/>
          <w:sz w:val="24"/>
          <w:szCs w:val="24"/>
          <w:lang w:val="lv-LV"/>
        </w:rPr>
        <w:t xml:space="preserve"> 3% respondentu zina, kur nopirkt kontrabandas e-cigaretes, karsējamo tabaku vai nikotīna spilventiņus.</w:t>
      </w:r>
    </w:p>
    <w:p w14:paraId="602E125D" w14:textId="77777777" w:rsidR="00EC4B0D" w:rsidRDefault="00EC4B0D" w:rsidP="00076F18">
      <w:pPr>
        <w:spacing w:after="0" w:line="240" w:lineRule="auto"/>
        <w:jc w:val="both"/>
        <w:rPr>
          <w:rFonts w:cstheme="minorHAnsi"/>
          <w:sz w:val="24"/>
          <w:szCs w:val="24"/>
          <w:lang w:val="lv-LV"/>
        </w:rPr>
      </w:pPr>
    </w:p>
    <w:p w14:paraId="04BABA61" w14:textId="4BFCC39C" w:rsidR="00607F9A" w:rsidRDefault="00F51C68" w:rsidP="00A62329">
      <w:pPr>
        <w:spacing w:after="0" w:line="240" w:lineRule="auto"/>
        <w:jc w:val="both"/>
        <w:rPr>
          <w:rFonts w:cstheme="minorHAnsi"/>
          <w:sz w:val="24"/>
          <w:szCs w:val="24"/>
          <w:lang w:val="lv-LV"/>
        </w:rPr>
      </w:pPr>
      <w:r>
        <w:rPr>
          <w:rFonts w:cstheme="minorHAnsi"/>
          <w:b/>
          <w:bCs/>
          <w:sz w:val="24"/>
          <w:szCs w:val="24"/>
          <w:lang w:val="lv-LV"/>
        </w:rPr>
        <w:t>P</w:t>
      </w:r>
      <w:r w:rsidR="003F0889" w:rsidRPr="003F0889">
        <w:rPr>
          <w:rFonts w:cstheme="minorHAnsi"/>
          <w:b/>
          <w:bCs/>
          <w:sz w:val="24"/>
          <w:szCs w:val="24"/>
          <w:lang w:val="lv-LV"/>
        </w:rPr>
        <w:t>ēdējā gada laikā nav</w:t>
      </w:r>
      <w:r>
        <w:rPr>
          <w:rFonts w:cstheme="minorHAnsi"/>
          <w:b/>
          <w:bCs/>
          <w:sz w:val="24"/>
          <w:szCs w:val="24"/>
          <w:lang w:val="lv-LV"/>
        </w:rPr>
        <w:t xml:space="preserve"> būtiski</w:t>
      </w:r>
      <w:r w:rsidR="003F0889" w:rsidRPr="003F0889">
        <w:rPr>
          <w:rFonts w:cstheme="minorHAnsi"/>
          <w:b/>
          <w:bCs/>
          <w:sz w:val="24"/>
          <w:szCs w:val="24"/>
          <w:lang w:val="lv-LV"/>
        </w:rPr>
        <w:t xml:space="preserve"> mainījusie</w:t>
      </w:r>
      <w:r>
        <w:rPr>
          <w:rFonts w:cstheme="minorHAnsi"/>
          <w:b/>
          <w:bCs/>
          <w:sz w:val="24"/>
          <w:szCs w:val="24"/>
          <w:lang w:val="lv-LV"/>
        </w:rPr>
        <w:t xml:space="preserve">s </w:t>
      </w:r>
      <w:r w:rsidR="003F0889" w:rsidRPr="003F0889">
        <w:rPr>
          <w:rFonts w:cstheme="minorHAnsi"/>
          <w:b/>
          <w:bCs/>
          <w:sz w:val="24"/>
          <w:szCs w:val="24"/>
          <w:lang w:val="lv-LV"/>
        </w:rPr>
        <w:t>sabiedrības iecietība pret kontrabandas preču iegādi</w:t>
      </w:r>
      <w:r w:rsidR="003F0889">
        <w:rPr>
          <w:rFonts w:cstheme="minorHAnsi"/>
          <w:sz w:val="24"/>
          <w:szCs w:val="24"/>
          <w:lang w:val="lv-LV"/>
        </w:rPr>
        <w:t xml:space="preserve"> – </w:t>
      </w:r>
      <w:r w:rsidR="003F0889" w:rsidRPr="00F506FF">
        <w:rPr>
          <w:rFonts w:cstheme="minorHAnsi"/>
          <w:b/>
          <w:bCs/>
          <w:sz w:val="24"/>
          <w:szCs w:val="24"/>
          <w:lang w:val="lv-LV"/>
        </w:rPr>
        <w:t>joprojām saglabājas augsts to respondentu īpatsvars, kas uzskata, ka kontrabandas preču iegāde nemaz (</w:t>
      </w:r>
      <w:r w:rsidR="003F0889">
        <w:rPr>
          <w:rFonts w:cstheme="minorHAnsi"/>
          <w:b/>
          <w:bCs/>
          <w:sz w:val="24"/>
          <w:szCs w:val="24"/>
          <w:lang w:val="lv-LV"/>
        </w:rPr>
        <w:t>10</w:t>
      </w:r>
      <w:r w:rsidR="003F0889" w:rsidRPr="00F506FF">
        <w:rPr>
          <w:rFonts w:cstheme="minorHAnsi"/>
          <w:b/>
          <w:bCs/>
          <w:sz w:val="24"/>
          <w:szCs w:val="24"/>
          <w:lang w:val="lv-LV"/>
        </w:rPr>
        <w:t>%) vai drīzāk nav nosodāma (</w:t>
      </w:r>
      <w:r w:rsidR="00815677">
        <w:rPr>
          <w:rFonts w:cstheme="minorHAnsi"/>
          <w:b/>
          <w:bCs/>
          <w:sz w:val="24"/>
          <w:szCs w:val="24"/>
          <w:lang w:val="lv-LV"/>
        </w:rPr>
        <w:t>2</w:t>
      </w:r>
      <w:r w:rsidR="0087210D">
        <w:rPr>
          <w:rFonts w:cstheme="minorHAnsi"/>
          <w:b/>
          <w:bCs/>
          <w:sz w:val="24"/>
          <w:szCs w:val="24"/>
          <w:lang w:val="lv-LV"/>
        </w:rPr>
        <w:t>0</w:t>
      </w:r>
      <w:r w:rsidR="003F0889" w:rsidRPr="00F506FF">
        <w:rPr>
          <w:rFonts w:cstheme="minorHAnsi"/>
          <w:b/>
          <w:bCs/>
          <w:sz w:val="24"/>
          <w:szCs w:val="24"/>
          <w:lang w:val="lv-LV"/>
        </w:rPr>
        <w:t>%)</w:t>
      </w:r>
      <w:r w:rsidR="003F0889">
        <w:rPr>
          <w:rFonts w:cstheme="minorHAnsi"/>
          <w:b/>
          <w:bCs/>
          <w:sz w:val="24"/>
          <w:szCs w:val="24"/>
          <w:lang w:val="lv-LV"/>
        </w:rPr>
        <w:t xml:space="preserve">. </w:t>
      </w:r>
      <w:r w:rsidR="003F0889" w:rsidRPr="003F0889">
        <w:rPr>
          <w:rFonts w:cstheme="minorHAnsi"/>
          <w:sz w:val="24"/>
          <w:szCs w:val="24"/>
          <w:lang w:val="lv-LV"/>
        </w:rPr>
        <w:t>Protams,</w:t>
      </w:r>
      <w:r w:rsidR="003F0889">
        <w:rPr>
          <w:rFonts w:cstheme="minorHAnsi"/>
          <w:sz w:val="24"/>
          <w:szCs w:val="24"/>
          <w:lang w:val="lv-LV"/>
        </w:rPr>
        <w:t xml:space="preserve"> šī iedzīvotāju tolerance ir krietni zemāka nekā </w:t>
      </w:r>
      <w:r w:rsidR="00A62329">
        <w:rPr>
          <w:rFonts w:cstheme="minorHAnsi"/>
          <w:sz w:val="24"/>
          <w:szCs w:val="24"/>
          <w:lang w:val="lv-LV"/>
        </w:rPr>
        <w:t xml:space="preserve">pirms </w:t>
      </w:r>
      <w:r w:rsidR="003F0889">
        <w:rPr>
          <w:rFonts w:cstheme="minorHAnsi"/>
          <w:sz w:val="24"/>
          <w:szCs w:val="24"/>
          <w:lang w:val="lv-LV"/>
        </w:rPr>
        <w:t xml:space="preserve">5 -7 </w:t>
      </w:r>
      <w:r w:rsidR="00A62329">
        <w:rPr>
          <w:rFonts w:cstheme="minorHAnsi"/>
          <w:sz w:val="24"/>
          <w:szCs w:val="24"/>
          <w:lang w:val="lv-LV"/>
        </w:rPr>
        <w:t xml:space="preserve">gadiem – </w:t>
      </w:r>
      <w:r w:rsidR="00607F9A" w:rsidRPr="00607F9A">
        <w:rPr>
          <w:rFonts w:cstheme="minorHAnsi"/>
          <w:sz w:val="24"/>
          <w:szCs w:val="24"/>
          <w:lang w:val="lv-LV"/>
        </w:rPr>
        <w:t>2013. gadā 4</w:t>
      </w:r>
      <w:r w:rsidR="003F0889">
        <w:rPr>
          <w:rFonts w:cstheme="minorHAnsi"/>
          <w:sz w:val="24"/>
          <w:szCs w:val="24"/>
          <w:lang w:val="lv-LV"/>
        </w:rPr>
        <w:t>6</w:t>
      </w:r>
      <w:r w:rsidR="00607F9A" w:rsidRPr="00607F9A">
        <w:rPr>
          <w:rFonts w:cstheme="minorHAnsi"/>
          <w:sz w:val="24"/>
          <w:szCs w:val="24"/>
          <w:lang w:val="lv-LV"/>
        </w:rPr>
        <w:t>%</w:t>
      </w:r>
      <w:r w:rsidR="003F0889">
        <w:rPr>
          <w:rFonts w:cstheme="minorHAnsi"/>
          <w:sz w:val="24"/>
          <w:szCs w:val="24"/>
          <w:lang w:val="lv-LV"/>
        </w:rPr>
        <w:t xml:space="preserve"> </w:t>
      </w:r>
      <w:r w:rsidR="00607F9A" w:rsidRPr="00607F9A">
        <w:rPr>
          <w:rFonts w:cstheme="minorHAnsi"/>
          <w:sz w:val="24"/>
          <w:szCs w:val="24"/>
          <w:lang w:val="lv-LV"/>
        </w:rPr>
        <w:t xml:space="preserve"> uzskatīja, ka kontrabandas preču tirdzniecība kopumā</w:t>
      </w:r>
      <w:r w:rsidR="003F0889">
        <w:rPr>
          <w:rFonts w:cstheme="minorHAnsi"/>
          <w:sz w:val="24"/>
          <w:szCs w:val="24"/>
          <w:lang w:val="lv-LV"/>
        </w:rPr>
        <w:t xml:space="preserve"> nav</w:t>
      </w:r>
      <w:r w:rsidR="00607F9A" w:rsidRPr="00607F9A">
        <w:rPr>
          <w:rFonts w:cstheme="minorHAnsi"/>
          <w:sz w:val="24"/>
          <w:szCs w:val="24"/>
          <w:lang w:val="lv-LV"/>
        </w:rPr>
        <w:t xml:space="preserve"> nosodāma,</w:t>
      </w:r>
      <w:r w:rsidR="003F0889">
        <w:rPr>
          <w:rFonts w:cstheme="minorHAnsi"/>
          <w:sz w:val="24"/>
          <w:szCs w:val="24"/>
          <w:lang w:val="lv-LV"/>
        </w:rPr>
        <w:t xml:space="preserve"> bet</w:t>
      </w:r>
      <w:r w:rsidR="00607F9A" w:rsidRPr="00607F9A">
        <w:rPr>
          <w:rFonts w:cstheme="minorHAnsi"/>
          <w:sz w:val="24"/>
          <w:szCs w:val="24"/>
          <w:lang w:val="lv-LV"/>
        </w:rPr>
        <w:t xml:space="preserve"> 2015. gadā tā uzskatīja </w:t>
      </w:r>
      <w:r w:rsidR="003F0889">
        <w:rPr>
          <w:rFonts w:cstheme="minorHAnsi"/>
          <w:sz w:val="24"/>
          <w:szCs w:val="24"/>
          <w:lang w:val="lv-LV"/>
        </w:rPr>
        <w:t>30%</w:t>
      </w:r>
      <w:r w:rsidR="00607F9A" w:rsidRPr="00607F9A">
        <w:rPr>
          <w:rFonts w:cstheme="minorHAnsi"/>
          <w:sz w:val="24"/>
          <w:szCs w:val="24"/>
          <w:lang w:val="lv-LV"/>
        </w:rPr>
        <w:t xml:space="preserve"> no visiem aptaujātajiem iedzīvotājiem.</w:t>
      </w:r>
      <w:r w:rsidR="00607F9A">
        <w:rPr>
          <w:rFonts w:cstheme="minorHAnsi"/>
          <w:sz w:val="24"/>
          <w:szCs w:val="24"/>
          <w:lang w:val="lv-LV"/>
        </w:rPr>
        <w:t xml:space="preserve"> </w:t>
      </w:r>
    </w:p>
    <w:p w14:paraId="7CBD0265" w14:textId="55F72F6B" w:rsidR="00607F9A" w:rsidRDefault="00607F9A" w:rsidP="00076F18">
      <w:pPr>
        <w:spacing w:after="0" w:line="240" w:lineRule="auto"/>
        <w:jc w:val="both"/>
        <w:rPr>
          <w:rFonts w:cstheme="minorHAnsi"/>
          <w:sz w:val="24"/>
          <w:szCs w:val="24"/>
          <w:lang w:val="lv-LV"/>
        </w:rPr>
      </w:pPr>
    </w:p>
    <w:p w14:paraId="08703AB3" w14:textId="2BD6E9AE" w:rsidR="00815677" w:rsidRDefault="008F3DB0" w:rsidP="00A62329">
      <w:pPr>
        <w:spacing w:after="0" w:line="240" w:lineRule="auto"/>
        <w:jc w:val="both"/>
        <w:rPr>
          <w:rFonts w:cstheme="minorHAnsi"/>
          <w:sz w:val="24"/>
          <w:szCs w:val="24"/>
          <w:lang w:val="lv-LV"/>
        </w:rPr>
      </w:pPr>
      <w:r>
        <w:rPr>
          <w:rFonts w:cstheme="minorHAnsi"/>
          <w:b/>
          <w:bCs/>
          <w:sz w:val="24"/>
          <w:szCs w:val="24"/>
          <w:lang w:val="lv-LV"/>
        </w:rPr>
        <w:t xml:space="preserve">Joprojām galvenā motivācija pirkt kontrabandas preces ir to cena. </w:t>
      </w:r>
      <w:r w:rsidR="00452978">
        <w:rPr>
          <w:rFonts w:cstheme="minorHAnsi"/>
          <w:sz w:val="24"/>
          <w:szCs w:val="24"/>
          <w:lang w:val="lv-LV"/>
        </w:rPr>
        <w:t>No tiem respondentiem</w:t>
      </w:r>
      <w:r w:rsidR="00FC385A">
        <w:rPr>
          <w:rFonts w:cstheme="minorHAnsi"/>
          <w:sz w:val="24"/>
          <w:szCs w:val="24"/>
          <w:lang w:val="lv-LV"/>
        </w:rPr>
        <w:t>, kuri pēdējā gada laikā ir iegādājušies</w:t>
      </w:r>
      <w:r w:rsidR="00452978">
        <w:rPr>
          <w:rFonts w:cstheme="minorHAnsi"/>
          <w:sz w:val="24"/>
          <w:szCs w:val="24"/>
          <w:lang w:val="lv-LV"/>
        </w:rPr>
        <w:t xml:space="preserve"> kontrabandas preces, </w:t>
      </w:r>
      <w:r w:rsidR="00452978" w:rsidRPr="004D6435">
        <w:rPr>
          <w:rFonts w:cstheme="minorHAnsi"/>
          <w:b/>
          <w:bCs/>
          <w:sz w:val="24"/>
          <w:szCs w:val="24"/>
          <w:lang w:val="lv-LV"/>
        </w:rPr>
        <w:t>9</w:t>
      </w:r>
      <w:r w:rsidR="0087210D">
        <w:rPr>
          <w:rFonts w:cstheme="minorHAnsi"/>
          <w:b/>
          <w:bCs/>
          <w:sz w:val="24"/>
          <w:szCs w:val="24"/>
          <w:lang w:val="lv-LV"/>
        </w:rPr>
        <w:t>0</w:t>
      </w:r>
      <w:r w:rsidR="00452978" w:rsidRPr="004D6435">
        <w:rPr>
          <w:rFonts w:cstheme="minorHAnsi"/>
          <w:b/>
          <w:bCs/>
          <w:sz w:val="24"/>
          <w:szCs w:val="24"/>
          <w:lang w:val="lv-LV"/>
        </w:rPr>
        <w:t>% atzīst, ka to dara tāpēc, ka tās ir ievērojami lētākas</w:t>
      </w:r>
      <w:r w:rsidR="00452978">
        <w:rPr>
          <w:rFonts w:cstheme="minorHAnsi"/>
          <w:sz w:val="24"/>
          <w:szCs w:val="24"/>
          <w:lang w:val="lv-LV"/>
        </w:rPr>
        <w:t xml:space="preserve"> nekā legālās preces, </w:t>
      </w:r>
      <w:r w:rsidR="0087210D">
        <w:rPr>
          <w:rFonts w:cstheme="minorHAnsi"/>
          <w:sz w:val="24"/>
          <w:szCs w:val="24"/>
          <w:lang w:val="lv-LV"/>
        </w:rPr>
        <w:t>13</w:t>
      </w:r>
      <w:r w:rsidR="00452978">
        <w:rPr>
          <w:rFonts w:cstheme="minorHAnsi"/>
          <w:sz w:val="24"/>
          <w:szCs w:val="24"/>
          <w:lang w:val="lv-LV"/>
        </w:rPr>
        <w:t>% norāda, ka tās ir tikpat kvalitatīvas kā legālās</w:t>
      </w:r>
      <w:r w:rsidR="0087210D">
        <w:rPr>
          <w:rFonts w:cstheme="minorHAnsi"/>
          <w:sz w:val="24"/>
          <w:szCs w:val="24"/>
          <w:lang w:val="lv-LV"/>
        </w:rPr>
        <w:t>, savukārt vēl 10% atzīst, ka viņiem kontrabandas preces ir vieglāk un ērtāk pieejams, nekā legālās preces.</w:t>
      </w:r>
    </w:p>
    <w:p w14:paraId="18355431" w14:textId="14180489" w:rsidR="00815677" w:rsidRDefault="00815677" w:rsidP="00A62329">
      <w:pPr>
        <w:spacing w:after="0" w:line="240" w:lineRule="auto"/>
        <w:jc w:val="both"/>
        <w:rPr>
          <w:rFonts w:cstheme="minorHAnsi"/>
          <w:sz w:val="24"/>
          <w:szCs w:val="24"/>
          <w:lang w:val="lv-LV"/>
        </w:rPr>
      </w:pPr>
    </w:p>
    <w:p w14:paraId="7872C904" w14:textId="11762BB2" w:rsidR="00815677" w:rsidRPr="00815677" w:rsidRDefault="0087210D" w:rsidP="00A62329">
      <w:pPr>
        <w:spacing w:after="0" w:line="240" w:lineRule="auto"/>
        <w:jc w:val="both"/>
        <w:rPr>
          <w:rFonts w:cstheme="minorHAnsi"/>
          <w:b/>
          <w:bCs/>
          <w:sz w:val="24"/>
          <w:szCs w:val="24"/>
          <w:lang w:val="lv-LV"/>
        </w:rPr>
      </w:pPr>
      <w:r>
        <w:rPr>
          <w:rFonts w:cstheme="minorHAnsi"/>
          <w:b/>
          <w:bCs/>
          <w:sz w:val="24"/>
          <w:szCs w:val="24"/>
          <w:lang w:val="lv-LV"/>
        </w:rPr>
        <w:t>Pērn par 4% samazinājies to respondentu skaits, kas kontrabandas preces pērk par spīti valstij. Ja 2020. gadā</w:t>
      </w:r>
      <w:r w:rsidR="00815677" w:rsidRPr="00815677">
        <w:rPr>
          <w:rFonts w:cstheme="minorHAnsi"/>
          <w:b/>
          <w:bCs/>
          <w:sz w:val="24"/>
          <w:szCs w:val="24"/>
          <w:lang w:val="lv-LV"/>
        </w:rPr>
        <w:t xml:space="preserve"> 9% respondentu norād</w:t>
      </w:r>
      <w:r>
        <w:rPr>
          <w:rFonts w:cstheme="minorHAnsi"/>
          <w:b/>
          <w:bCs/>
          <w:sz w:val="24"/>
          <w:szCs w:val="24"/>
          <w:lang w:val="lv-LV"/>
        </w:rPr>
        <w:t>īja</w:t>
      </w:r>
      <w:r w:rsidR="00815677" w:rsidRPr="00815677">
        <w:rPr>
          <w:rFonts w:cstheme="minorHAnsi"/>
          <w:b/>
          <w:bCs/>
          <w:sz w:val="24"/>
          <w:szCs w:val="24"/>
          <w:lang w:val="lv-LV"/>
        </w:rPr>
        <w:t>, ka kontrabandas preces iegādājas par spīti valstij, lai valsts nesaņemtu naudu nodokļos</w:t>
      </w:r>
      <w:r>
        <w:rPr>
          <w:rFonts w:cstheme="minorHAnsi"/>
          <w:b/>
          <w:bCs/>
          <w:sz w:val="24"/>
          <w:szCs w:val="24"/>
          <w:lang w:val="lv-LV"/>
        </w:rPr>
        <w:t>, tad šogad šāda motivācija bija 5% respondentu.</w:t>
      </w:r>
    </w:p>
    <w:p w14:paraId="04DE9D4A" w14:textId="6B44CAAA" w:rsidR="00452978" w:rsidRDefault="00452978" w:rsidP="00076F18">
      <w:pPr>
        <w:spacing w:after="0" w:line="240" w:lineRule="auto"/>
        <w:jc w:val="both"/>
        <w:rPr>
          <w:rFonts w:cstheme="minorHAnsi"/>
          <w:sz w:val="24"/>
          <w:szCs w:val="24"/>
          <w:lang w:val="lv-LV"/>
        </w:rPr>
      </w:pPr>
    </w:p>
    <w:p w14:paraId="491FD118" w14:textId="378336D1" w:rsidR="00452978" w:rsidRDefault="00452978" w:rsidP="00A62329">
      <w:pPr>
        <w:spacing w:after="0" w:line="240" w:lineRule="auto"/>
        <w:jc w:val="both"/>
        <w:rPr>
          <w:rFonts w:cstheme="minorHAnsi"/>
          <w:sz w:val="24"/>
          <w:szCs w:val="24"/>
          <w:lang w:val="lv-LV"/>
        </w:rPr>
      </w:pPr>
      <w:r>
        <w:rPr>
          <w:rFonts w:cstheme="minorHAnsi"/>
          <w:sz w:val="24"/>
          <w:szCs w:val="24"/>
          <w:lang w:val="lv-LV"/>
        </w:rPr>
        <w:t>To, ka kontrabandas preču iegāde ir izdevīga, apliecina respondentu norādītais iet</w:t>
      </w:r>
      <w:r w:rsidR="004D6435">
        <w:rPr>
          <w:rFonts w:cstheme="minorHAnsi"/>
          <w:sz w:val="24"/>
          <w:szCs w:val="24"/>
          <w:lang w:val="lv-LV"/>
        </w:rPr>
        <w:t>a</w:t>
      </w:r>
      <w:r>
        <w:rPr>
          <w:rFonts w:cstheme="minorHAnsi"/>
          <w:sz w:val="24"/>
          <w:szCs w:val="24"/>
          <w:lang w:val="lv-LV"/>
        </w:rPr>
        <w:t>upīju</w:t>
      </w:r>
      <w:r w:rsidR="004D6435">
        <w:rPr>
          <w:rFonts w:cstheme="minorHAnsi"/>
          <w:sz w:val="24"/>
          <w:szCs w:val="24"/>
          <w:lang w:val="lv-LV"/>
        </w:rPr>
        <w:t>m</w:t>
      </w:r>
      <w:r w:rsidR="008F2132">
        <w:rPr>
          <w:rFonts w:cstheme="minorHAnsi"/>
          <w:sz w:val="24"/>
          <w:szCs w:val="24"/>
          <w:lang w:val="lv-LV"/>
        </w:rPr>
        <w:t>s</w:t>
      </w:r>
      <w:r>
        <w:rPr>
          <w:rFonts w:cstheme="minorHAnsi"/>
          <w:sz w:val="24"/>
          <w:szCs w:val="24"/>
          <w:lang w:val="lv-LV"/>
        </w:rPr>
        <w:t xml:space="preserve"> – </w:t>
      </w:r>
      <w:r w:rsidR="00815677">
        <w:rPr>
          <w:rFonts w:cstheme="minorHAnsi"/>
          <w:sz w:val="24"/>
          <w:szCs w:val="24"/>
          <w:lang w:val="lv-LV"/>
        </w:rPr>
        <w:t>1</w:t>
      </w:r>
      <w:r w:rsidR="0027449A">
        <w:rPr>
          <w:rFonts w:cstheme="minorHAnsi"/>
          <w:sz w:val="24"/>
          <w:szCs w:val="24"/>
          <w:lang w:val="lv-LV"/>
        </w:rPr>
        <w:t>8</w:t>
      </w:r>
      <w:r>
        <w:rPr>
          <w:rFonts w:cstheme="minorHAnsi"/>
          <w:sz w:val="24"/>
          <w:szCs w:val="24"/>
          <w:lang w:val="lv-LV"/>
        </w:rPr>
        <w:t>% no tie</w:t>
      </w:r>
      <w:r w:rsidR="004D6435">
        <w:rPr>
          <w:rFonts w:cstheme="minorHAnsi"/>
          <w:sz w:val="24"/>
          <w:szCs w:val="24"/>
          <w:lang w:val="lv-LV"/>
        </w:rPr>
        <w:t>m</w:t>
      </w:r>
      <w:r>
        <w:rPr>
          <w:rFonts w:cstheme="minorHAnsi"/>
          <w:sz w:val="24"/>
          <w:szCs w:val="24"/>
          <w:lang w:val="lv-LV"/>
        </w:rPr>
        <w:t>, k</w:t>
      </w:r>
      <w:r w:rsidR="00FC385A">
        <w:rPr>
          <w:rFonts w:cstheme="minorHAnsi"/>
          <w:sz w:val="24"/>
          <w:szCs w:val="24"/>
          <w:lang w:val="lv-LV"/>
        </w:rPr>
        <w:t>uri pēdējā mēneša laikā</w:t>
      </w:r>
      <w:r>
        <w:rPr>
          <w:rFonts w:cstheme="minorHAnsi"/>
          <w:sz w:val="24"/>
          <w:szCs w:val="24"/>
          <w:lang w:val="lv-LV"/>
        </w:rPr>
        <w:t xml:space="preserve"> iegādāj</w:t>
      </w:r>
      <w:r w:rsidR="00FC385A">
        <w:rPr>
          <w:rFonts w:cstheme="minorHAnsi"/>
          <w:sz w:val="24"/>
          <w:szCs w:val="24"/>
          <w:lang w:val="lv-LV"/>
        </w:rPr>
        <w:t xml:space="preserve">ušies </w:t>
      </w:r>
      <w:r>
        <w:rPr>
          <w:rFonts w:cstheme="minorHAnsi"/>
          <w:sz w:val="24"/>
          <w:szCs w:val="24"/>
          <w:lang w:val="lv-LV"/>
        </w:rPr>
        <w:t>kontrabandas preces, norād</w:t>
      </w:r>
      <w:r w:rsidR="00FC385A">
        <w:rPr>
          <w:rFonts w:cstheme="minorHAnsi"/>
          <w:sz w:val="24"/>
          <w:szCs w:val="24"/>
          <w:lang w:val="lv-LV"/>
        </w:rPr>
        <w:t>a</w:t>
      </w:r>
      <w:r>
        <w:rPr>
          <w:rFonts w:cstheme="minorHAnsi"/>
          <w:sz w:val="24"/>
          <w:szCs w:val="24"/>
          <w:lang w:val="lv-LV"/>
        </w:rPr>
        <w:t>, ka</w:t>
      </w:r>
      <w:r w:rsidR="00FC385A">
        <w:rPr>
          <w:rFonts w:cstheme="minorHAnsi"/>
          <w:sz w:val="24"/>
          <w:szCs w:val="24"/>
          <w:lang w:val="lv-LV"/>
        </w:rPr>
        <w:t xml:space="preserve"> ir</w:t>
      </w:r>
      <w:r>
        <w:rPr>
          <w:rFonts w:cstheme="minorHAnsi"/>
          <w:sz w:val="24"/>
          <w:szCs w:val="24"/>
          <w:lang w:val="lv-LV"/>
        </w:rPr>
        <w:t xml:space="preserve"> ietaup</w:t>
      </w:r>
      <w:r w:rsidR="00FC385A">
        <w:rPr>
          <w:rFonts w:cstheme="minorHAnsi"/>
          <w:sz w:val="24"/>
          <w:szCs w:val="24"/>
          <w:lang w:val="lv-LV"/>
        </w:rPr>
        <w:t>ījuši</w:t>
      </w:r>
      <w:r>
        <w:rPr>
          <w:rFonts w:cstheme="minorHAnsi"/>
          <w:sz w:val="24"/>
          <w:szCs w:val="24"/>
          <w:lang w:val="lv-LV"/>
        </w:rPr>
        <w:t xml:space="preserve"> </w:t>
      </w:r>
      <w:r w:rsidR="004D6435">
        <w:rPr>
          <w:rFonts w:cstheme="minorHAnsi"/>
          <w:sz w:val="24"/>
          <w:szCs w:val="24"/>
          <w:lang w:val="lv-LV"/>
        </w:rPr>
        <w:t>līdz</w:t>
      </w:r>
      <w:r>
        <w:rPr>
          <w:rFonts w:cstheme="minorHAnsi"/>
          <w:sz w:val="24"/>
          <w:szCs w:val="24"/>
          <w:lang w:val="lv-LV"/>
        </w:rPr>
        <w:t xml:space="preserve"> </w:t>
      </w:r>
      <w:r w:rsidR="004D6435">
        <w:rPr>
          <w:rFonts w:cstheme="minorHAnsi"/>
          <w:sz w:val="24"/>
          <w:szCs w:val="24"/>
          <w:lang w:val="lv-LV"/>
        </w:rPr>
        <w:t>19</w:t>
      </w:r>
      <w:r>
        <w:rPr>
          <w:rFonts w:cstheme="minorHAnsi"/>
          <w:sz w:val="24"/>
          <w:szCs w:val="24"/>
          <w:lang w:val="lv-LV"/>
        </w:rPr>
        <w:t xml:space="preserve"> eiro,</w:t>
      </w:r>
      <w:r w:rsidR="004D6435">
        <w:rPr>
          <w:rFonts w:cstheme="minorHAnsi"/>
          <w:sz w:val="24"/>
          <w:szCs w:val="24"/>
          <w:lang w:val="lv-LV"/>
        </w:rPr>
        <w:t xml:space="preserve"> </w:t>
      </w:r>
      <w:r w:rsidR="0027449A">
        <w:rPr>
          <w:rFonts w:cstheme="minorHAnsi"/>
          <w:sz w:val="24"/>
          <w:szCs w:val="24"/>
          <w:lang w:val="lv-LV"/>
        </w:rPr>
        <w:t>38</w:t>
      </w:r>
      <w:r w:rsidR="004D6435">
        <w:rPr>
          <w:rFonts w:cstheme="minorHAnsi"/>
          <w:sz w:val="24"/>
          <w:szCs w:val="24"/>
          <w:lang w:val="lv-LV"/>
        </w:rPr>
        <w:t>% kontrabandas preču pircēj</w:t>
      </w:r>
      <w:r w:rsidR="008F2132">
        <w:rPr>
          <w:rFonts w:cstheme="minorHAnsi"/>
          <w:sz w:val="24"/>
          <w:szCs w:val="24"/>
          <w:lang w:val="lv-LV"/>
        </w:rPr>
        <w:t>u</w:t>
      </w:r>
      <w:r w:rsidR="004D6435">
        <w:rPr>
          <w:rFonts w:cstheme="minorHAnsi"/>
          <w:sz w:val="24"/>
          <w:szCs w:val="24"/>
          <w:lang w:val="lv-LV"/>
        </w:rPr>
        <w:t xml:space="preserve"> ieta</w:t>
      </w:r>
      <w:r w:rsidR="00FC385A">
        <w:rPr>
          <w:rFonts w:cstheme="minorHAnsi"/>
          <w:sz w:val="24"/>
          <w:szCs w:val="24"/>
          <w:lang w:val="lv-LV"/>
        </w:rPr>
        <w:t>upījuši</w:t>
      </w:r>
      <w:r w:rsidR="004D6435">
        <w:rPr>
          <w:rFonts w:cstheme="minorHAnsi"/>
          <w:sz w:val="24"/>
          <w:szCs w:val="24"/>
          <w:lang w:val="lv-LV"/>
        </w:rPr>
        <w:t xml:space="preserve"> 20</w:t>
      </w:r>
      <w:r w:rsidR="00A62329">
        <w:rPr>
          <w:rFonts w:cstheme="minorHAnsi"/>
          <w:sz w:val="24"/>
          <w:szCs w:val="24"/>
          <w:lang w:val="lv-LV"/>
        </w:rPr>
        <w:t>-</w:t>
      </w:r>
      <w:r w:rsidR="004D6435">
        <w:rPr>
          <w:rFonts w:cstheme="minorHAnsi"/>
          <w:sz w:val="24"/>
          <w:szCs w:val="24"/>
          <w:lang w:val="lv-LV"/>
        </w:rPr>
        <w:t xml:space="preserve">50 eiro, bet </w:t>
      </w:r>
      <w:r w:rsidR="008F3DB0">
        <w:rPr>
          <w:rFonts w:cstheme="minorHAnsi"/>
          <w:sz w:val="24"/>
          <w:szCs w:val="24"/>
          <w:lang w:val="lv-LV"/>
        </w:rPr>
        <w:t>1</w:t>
      </w:r>
      <w:r w:rsidR="0027449A">
        <w:rPr>
          <w:rFonts w:cstheme="minorHAnsi"/>
          <w:sz w:val="24"/>
          <w:szCs w:val="24"/>
          <w:lang w:val="lv-LV"/>
        </w:rPr>
        <w:t>3</w:t>
      </w:r>
      <w:r w:rsidR="004D6435">
        <w:rPr>
          <w:rFonts w:cstheme="minorHAnsi"/>
          <w:sz w:val="24"/>
          <w:szCs w:val="24"/>
          <w:lang w:val="lv-LV"/>
        </w:rPr>
        <w:t xml:space="preserve">% </w:t>
      </w:r>
      <w:r w:rsidR="00A62329">
        <w:rPr>
          <w:rFonts w:cstheme="minorHAnsi"/>
          <w:sz w:val="24"/>
          <w:szCs w:val="24"/>
          <w:lang w:val="lv-LV"/>
        </w:rPr>
        <w:t xml:space="preserve">– </w:t>
      </w:r>
      <w:r w:rsidR="004D6435">
        <w:rPr>
          <w:rFonts w:cstheme="minorHAnsi"/>
          <w:sz w:val="24"/>
          <w:szCs w:val="24"/>
          <w:lang w:val="lv-LV"/>
        </w:rPr>
        <w:t>vairāk nekā 50 eiro</w:t>
      </w:r>
      <w:r w:rsidR="00FC385A">
        <w:rPr>
          <w:rFonts w:cstheme="minorHAnsi"/>
          <w:sz w:val="24"/>
          <w:szCs w:val="24"/>
          <w:lang w:val="lv-LV"/>
        </w:rPr>
        <w:t xml:space="preserve"> pēdējā mēneša laikā</w:t>
      </w:r>
      <w:r w:rsidR="004D6435">
        <w:rPr>
          <w:rFonts w:cstheme="minorHAnsi"/>
          <w:sz w:val="24"/>
          <w:szCs w:val="24"/>
          <w:lang w:val="lv-LV"/>
        </w:rPr>
        <w:t>.</w:t>
      </w:r>
    </w:p>
    <w:p w14:paraId="22F2E7A0" w14:textId="77777777" w:rsidR="00CD4FD7" w:rsidRDefault="00CD4FD7" w:rsidP="00076F18">
      <w:pPr>
        <w:spacing w:after="0" w:line="240" w:lineRule="auto"/>
        <w:jc w:val="both"/>
        <w:rPr>
          <w:rFonts w:cstheme="minorHAnsi"/>
          <w:sz w:val="24"/>
          <w:szCs w:val="24"/>
          <w:lang w:val="lv-LV"/>
        </w:rPr>
      </w:pPr>
    </w:p>
    <w:p w14:paraId="03584544" w14:textId="3991D6B9" w:rsidR="001B3771" w:rsidRPr="001B3771" w:rsidRDefault="001B3771" w:rsidP="006B06F8">
      <w:pPr>
        <w:spacing w:after="0" w:line="240" w:lineRule="auto"/>
        <w:jc w:val="both"/>
        <w:rPr>
          <w:rFonts w:cstheme="minorHAnsi"/>
          <w:b/>
          <w:bCs/>
          <w:sz w:val="24"/>
          <w:szCs w:val="24"/>
          <w:lang w:val="lv-LV"/>
        </w:rPr>
      </w:pPr>
      <w:r w:rsidRPr="001B3771">
        <w:rPr>
          <w:rFonts w:cstheme="minorHAnsi"/>
          <w:b/>
          <w:bCs/>
          <w:sz w:val="24"/>
          <w:szCs w:val="24"/>
          <w:lang w:val="lv-LV"/>
        </w:rPr>
        <w:t>KPMG pētījums</w:t>
      </w:r>
    </w:p>
    <w:p w14:paraId="033D57A7" w14:textId="77777777" w:rsidR="001B3771" w:rsidRDefault="001B3771" w:rsidP="00076F18">
      <w:pPr>
        <w:spacing w:after="0" w:line="240" w:lineRule="auto"/>
        <w:jc w:val="both"/>
        <w:rPr>
          <w:rFonts w:cstheme="minorHAnsi"/>
          <w:sz w:val="24"/>
          <w:szCs w:val="24"/>
          <w:lang w:val="lv-LV"/>
        </w:rPr>
      </w:pPr>
    </w:p>
    <w:p w14:paraId="21BFD38C" w14:textId="748BF2E3" w:rsidR="00CE6C1A" w:rsidRDefault="009C384E" w:rsidP="00076F18">
      <w:pPr>
        <w:spacing w:after="0" w:line="240" w:lineRule="auto"/>
        <w:jc w:val="both"/>
        <w:rPr>
          <w:rFonts w:cstheme="minorHAnsi"/>
          <w:iCs/>
          <w:sz w:val="24"/>
          <w:szCs w:val="24"/>
          <w:lang w:val="lv-LV"/>
        </w:rPr>
      </w:pPr>
      <w:r>
        <w:rPr>
          <w:rFonts w:cstheme="minorHAnsi"/>
          <w:sz w:val="24"/>
          <w:szCs w:val="24"/>
          <w:lang w:val="lv-LV"/>
        </w:rPr>
        <w:t>To</w:t>
      </w:r>
      <w:r w:rsidR="008F2132">
        <w:rPr>
          <w:rFonts w:cstheme="minorHAnsi"/>
          <w:sz w:val="24"/>
          <w:szCs w:val="24"/>
          <w:lang w:val="lv-LV"/>
        </w:rPr>
        <w:t>,</w:t>
      </w:r>
      <w:r>
        <w:rPr>
          <w:rFonts w:cstheme="minorHAnsi"/>
          <w:sz w:val="24"/>
          <w:szCs w:val="24"/>
          <w:lang w:val="lv-LV"/>
        </w:rPr>
        <w:t xml:space="preserve"> ka </w:t>
      </w:r>
      <w:r w:rsidR="00B96864">
        <w:rPr>
          <w:rFonts w:cstheme="minorHAnsi"/>
          <w:sz w:val="24"/>
          <w:szCs w:val="24"/>
          <w:lang w:val="lv-LV"/>
        </w:rPr>
        <w:t xml:space="preserve">akcīzes preču </w:t>
      </w:r>
      <w:r>
        <w:rPr>
          <w:rFonts w:cstheme="minorHAnsi"/>
          <w:sz w:val="24"/>
          <w:szCs w:val="24"/>
          <w:lang w:val="lv-LV"/>
        </w:rPr>
        <w:t xml:space="preserve">kontrabanda ir Eiropas līmeņa problēma, apliecina </w:t>
      </w:r>
      <w:r w:rsidRPr="00DB71E6">
        <w:rPr>
          <w:rFonts w:cstheme="minorHAnsi"/>
          <w:iCs/>
          <w:sz w:val="24"/>
          <w:szCs w:val="24"/>
          <w:lang w:val="lv-LV"/>
        </w:rPr>
        <w:t xml:space="preserve">starptautiskās auditoru kompānijas KPMG </w:t>
      </w:r>
      <w:r w:rsidR="007537FB">
        <w:rPr>
          <w:rFonts w:cstheme="minorHAnsi"/>
          <w:iCs/>
          <w:sz w:val="24"/>
          <w:szCs w:val="24"/>
          <w:lang w:val="lv-LV"/>
        </w:rPr>
        <w:t>neatkarīgais</w:t>
      </w:r>
      <w:r w:rsidRPr="00DB71E6">
        <w:rPr>
          <w:rFonts w:cstheme="minorHAnsi"/>
          <w:iCs/>
          <w:sz w:val="24"/>
          <w:szCs w:val="24"/>
          <w:lang w:val="lv-LV"/>
        </w:rPr>
        <w:t xml:space="preserve"> </w:t>
      </w:r>
      <w:r w:rsidR="00815677">
        <w:rPr>
          <w:rFonts w:cstheme="minorHAnsi"/>
          <w:iCs/>
          <w:sz w:val="24"/>
          <w:szCs w:val="24"/>
          <w:lang w:val="lv-LV"/>
        </w:rPr>
        <w:t xml:space="preserve">ikgadējais </w:t>
      </w:r>
      <w:r w:rsidRPr="00DB71E6">
        <w:rPr>
          <w:rFonts w:cstheme="minorHAnsi"/>
          <w:iCs/>
          <w:sz w:val="24"/>
          <w:szCs w:val="24"/>
          <w:lang w:val="lv-LV"/>
        </w:rPr>
        <w:t>pētījums par cigarešu kontrabandas apjomiem Eiropā</w:t>
      </w:r>
      <w:r>
        <w:rPr>
          <w:rFonts w:cstheme="minorHAnsi"/>
          <w:iCs/>
          <w:sz w:val="24"/>
          <w:szCs w:val="24"/>
          <w:lang w:val="lv-LV"/>
        </w:rPr>
        <w:t>.</w:t>
      </w:r>
      <w:r w:rsidR="00815677">
        <w:rPr>
          <w:rFonts w:cstheme="minorHAnsi"/>
          <w:iCs/>
          <w:sz w:val="24"/>
          <w:szCs w:val="24"/>
          <w:lang w:val="lv-LV"/>
        </w:rPr>
        <w:t xml:space="preserve"> </w:t>
      </w:r>
      <w:r w:rsidR="00CE6C1A">
        <w:rPr>
          <w:rFonts w:cstheme="minorHAnsi"/>
          <w:iCs/>
          <w:sz w:val="24"/>
          <w:szCs w:val="24"/>
          <w:lang w:val="lv-LV"/>
        </w:rPr>
        <w:t xml:space="preserve">Kopumā Eiropas Savienībā </w:t>
      </w:r>
      <w:r w:rsidR="00FD6D52" w:rsidRPr="00FD6D52">
        <w:rPr>
          <w:rFonts w:cstheme="minorHAnsi"/>
          <w:iCs/>
          <w:sz w:val="24"/>
          <w:szCs w:val="24"/>
          <w:lang w:val="lv-LV"/>
        </w:rPr>
        <w:t xml:space="preserve">nelegālo cigarešu (kontrabanda un viltojumi) </w:t>
      </w:r>
      <w:r w:rsidR="00CE6C1A">
        <w:rPr>
          <w:rFonts w:cstheme="minorHAnsi"/>
          <w:iCs/>
          <w:sz w:val="24"/>
          <w:szCs w:val="24"/>
          <w:lang w:val="lv-LV"/>
        </w:rPr>
        <w:t>p</w:t>
      </w:r>
      <w:r w:rsidR="00CE6C1A" w:rsidRPr="00CE6C1A">
        <w:rPr>
          <w:rFonts w:cstheme="minorHAnsi"/>
          <w:iCs/>
          <w:sz w:val="24"/>
          <w:szCs w:val="24"/>
          <w:lang w:val="lv-LV"/>
        </w:rPr>
        <w:t xml:space="preserve">atēriņš </w:t>
      </w:r>
      <w:r w:rsidR="00CE6C1A">
        <w:rPr>
          <w:rFonts w:cstheme="minorHAnsi"/>
          <w:iCs/>
          <w:sz w:val="24"/>
          <w:szCs w:val="24"/>
          <w:lang w:val="lv-LV"/>
        </w:rPr>
        <w:t xml:space="preserve">2021. gadā </w:t>
      </w:r>
      <w:r w:rsidR="00CE6C1A" w:rsidRPr="00CE6C1A">
        <w:rPr>
          <w:rFonts w:cstheme="minorHAnsi"/>
          <w:iCs/>
          <w:sz w:val="24"/>
          <w:szCs w:val="24"/>
          <w:lang w:val="lv-LV"/>
        </w:rPr>
        <w:t>pieauga par 3</w:t>
      </w:r>
      <w:r w:rsidR="00CE6C1A">
        <w:rPr>
          <w:rFonts w:cstheme="minorHAnsi"/>
          <w:iCs/>
          <w:sz w:val="24"/>
          <w:szCs w:val="24"/>
          <w:lang w:val="lv-LV"/>
        </w:rPr>
        <w:t>,</w:t>
      </w:r>
      <w:r w:rsidR="00CE6C1A" w:rsidRPr="00CE6C1A">
        <w:rPr>
          <w:rFonts w:cstheme="minorHAnsi"/>
          <w:iCs/>
          <w:sz w:val="24"/>
          <w:szCs w:val="24"/>
          <w:lang w:val="lv-LV"/>
        </w:rPr>
        <w:t xml:space="preserve">9%, </w:t>
      </w:r>
      <w:r w:rsidR="00CE6C1A">
        <w:rPr>
          <w:rFonts w:cstheme="minorHAnsi"/>
          <w:iCs/>
          <w:sz w:val="24"/>
          <w:szCs w:val="24"/>
          <w:lang w:val="lv-LV"/>
        </w:rPr>
        <w:t>veidojot</w:t>
      </w:r>
      <w:r w:rsidR="00CE6C1A" w:rsidRPr="00CE6C1A">
        <w:rPr>
          <w:rFonts w:cstheme="minorHAnsi"/>
          <w:iCs/>
          <w:sz w:val="24"/>
          <w:szCs w:val="24"/>
          <w:lang w:val="lv-LV"/>
        </w:rPr>
        <w:t xml:space="preserve"> 8</w:t>
      </w:r>
      <w:r w:rsidR="00CE6C1A">
        <w:rPr>
          <w:rFonts w:cstheme="minorHAnsi"/>
          <w:iCs/>
          <w:sz w:val="24"/>
          <w:szCs w:val="24"/>
          <w:lang w:val="lv-LV"/>
        </w:rPr>
        <w:t>,</w:t>
      </w:r>
      <w:r w:rsidR="00CE6C1A" w:rsidRPr="00CE6C1A">
        <w:rPr>
          <w:rFonts w:cstheme="minorHAnsi"/>
          <w:iCs/>
          <w:sz w:val="24"/>
          <w:szCs w:val="24"/>
          <w:lang w:val="lv-LV"/>
        </w:rPr>
        <w:t>1% no kopējā cigarešu patēriņa.</w:t>
      </w:r>
      <w:r w:rsidR="00CE6C1A">
        <w:rPr>
          <w:rFonts w:cstheme="minorHAnsi"/>
          <w:iCs/>
          <w:sz w:val="24"/>
          <w:szCs w:val="24"/>
          <w:lang w:val="lv-LV"/>
        </w:rPr>
        <w:t xml:space="preserve"> </w:t>
      </w:r>
      <w:r w:rsidR="00CE6C1A" w:rsidRPr="00CE6C1A">
        <w:rPr>
          <w:rFonts w:cstheme="minorHAnsi"/>
          <w:iCs/>
          <w:sz w:val="24"/>
          <w:szCs w:val="24"/>
          <w:lang w:val="lv-LV"/>
        </w:rPr>
        <w:t xml:space="preserve">Viltoto cigarešu īpatsvars </w:t>
      </w:r>
      <w:r w:rsidR="00CE6C1A">
        <w:rPr>
          <w:rFonts w:cstheme="minorHAnsi"/>
          <w:iCs/>
          <w:sz w:val="24"/>
          <w:szCs w:val="24"/>
          <w:lang w:val="lv-LV"/>
        </w:rPr>
        <w:t xml:space="preserve">ES </w:t>
      </w:r>
      <w:r w:rsidR="00CE6C1A">
        <w:rPr>
          <w:rFonts w:cstheme="minorHAnsi"/>
          <w:iCs/>
          <w:sz w:val="24"/>
          <w:szCs w:val="24"/>
          <w:lang w:val="lv-LV"/>
        </w:rPr>
        <w:lastRenderedPageBreak/>
        <w:t>ir pieaudzis</w:t>
      </w:r>
      <w:r w:rsidR="00CE6C1A" w:rsidRPr="00CE6C1A">
        <w:rPr>
          <w:rFonts w:cstheme="minorHAnsi"/>
          <w:iCs/>
          <w:sz w:val="24"/>
          <w:szCs w:val="24"/>
          <w:lang w:val="lv-LV"/>
        </w:rPr>
        <w:t xml:space="preserve"> par 19</w:t>
      </w:r>
      <w:r w:rsidR="00CE6C1A">
        <w:rPr>
          <w:rFonts w:cstheme="minorHAnsi"/>
          <w:iCs/>
          <w:sz w:val="24"/>
          <w:szCs w:val="24"/>
          <w:lang w:val="lv-LV"/>
        </w:rPr>
        <w:t>,</w:t>
      </w:r>
      <w:r w:rsidR="00CE6C1A" w:rsidRPr="00CE6C1A">
        <w:rPr>
          <w:rFonts w:cstheme="minorHAnsi"/>
          <w:iCs/>
          <w:sz w:val="24"/>
          <w:szCs w:val="24"/>
          <w:lang w:val="lv-LV"/>
        </w:rPr>
        <w:t>3%</w:t>
      </w:r>
      <w:r w:rsidR="00CE6C1A">
        <w:rPr>
          <w:rFonts w:cstheme="minorHAnsi"/>
          <w:iCs/>
          <w:sz w:val="24"/>
          <w:szCs w:val="24"/>
          <w:lang w:val="lv-LV"/>
        </w:rPr>
        <w:t>, sasniedzot</w:t>
      </w:r>
      <w:r w:rsidR="00CE6C1A" w:rsidRPr="00CE6C1A">
        <w:rPr>
          <w:rFonts w:cstheme="minorHAnsi"/>
          <w:iCs/>
          <w:sz w:val="24"/>
          <w:szCs w:val="24"/>
          <w:lang w:val="lv-LV"/>
        </w:rPr>
        <w:t xml:space="preserve"> 12</w:t>
      </w:r>
      <w:r w:rsidR="00FD6D52">
        <w:rPr>
          <w:rFonts w:cstheme="minorHAnsi"/>
          <w:iCs/>
          <w:sz w:val="24"/>
          <w:szCs w:val="24"/>
          <w:lang w:val="lv-LV"/>
        </w:rPr>
        <w:t>,</w:t>
      </w:r>
      <w:r w:rsidR="00CE6C1A" w:rsidRPr="00CE6C1A">
        <w:rPr>
          <w:rFonts w:cstheme="minorHAnsi"/>
          <w:iCs/>
          <w:sz w:val="24"/>
          <w:szCs w:val="24"/>
          <w:lang w:val="lv-LV"/>
        </w:rPr>
        <w:t>3 m</w:t>
      </w:r>
      <w:r w:rsidR="00CE6C1A">
        <w:rPr>
          <w:rFonts w:cstheme="minorHAnsi"/>
          <w:iCs/>
          <w:sz w:val="24"/>
          <w:szCs w:val="24"/>
          <w:lang w:val="lv-LV"/>
        </w:rPr>
        <w:t>iljardus</w:t>
      </w:r>
      <w:r w:rsidR="00CE6C1A" w:rsidRPr="00CE6C1A">
        <w:rPr>
          <w:rFonts w:cstheme="minorHAnsi"/>
          <w:iCs/>
          <w:sz w:val="24"/>
          <w:szCs w:val="24"/>
          <w:lang w:val="lv-LV"/>
        </w:rPr>
        <w:t xml:space="preserve"> cig</w:t>
      </w:r>
      <w:r w:rsidR="00CE6C1A">
        <w:rPr>
          <w:rFonts w:cstheme="minorHAnsi"/>
          <w:iCs/>
          <w:sz w:val="24"/>
          <w:szCs w:val="24"/>
          <w:lang w:val="lv-LV"/>
        </w:rPr>
        <w:t>arešu, kas ir</w:t>
      </w:r>
      <w:r w:rsidR="00CE6C1A" w:rsidRPr="00CE6C1A">
        <w:rPr>
          <w:rFonts w:cstheme="minorHAnsi"/>
          <w:iCs/>
          <w:sz w:val="24"/>
          <w:szCs w:val="24"/>
          <w:lang w:val="lv-LV"/>
        </w:rPr>
        <w:t xml:space="preserve"> augstākais līmenis kopš 2006.</w:t>
      </w:r>
      <w:r w:rsidR="00CE6C1A">
        <w:rPr>
          <w:rFonts w:cstheme="minorHAnsi"/>
          <w:iCs/>
          <w:sz w:val="24"/>
          <w:szCs w:val="24"/>
          <w:lang w:val="lv-LV"/>
        </w:rPr>
        <w:t xml:space="preserve"> </w:t>
      </w:r>
      <w:r w:rsidR="00CE6C1A" w:rsidRPr="00CE6C1A">
        <w:rPr>
          <w:rFonts w:cstheme="minorHAnsi"/>
          <w:iCs/>
          <w:sz w:val="24"/>
          <w:szCs w:val="24"/>
          <w:lang w:val="lv-LV"/>
        </w:rPr>
        <w:t>gada.</w:t>
      </w:r>
      <w:r w:rsidR="00FD6D52">
        <w:rPr>
          <w:rFonts w:cstheme="minorHAnsi"/>
          <w:iCs/>
          <w:sz w:val="24"/>
          <w:szCs w:val="24"/>
          <w:lang w:val="lv-LV"/>
        </w:rPr>
        <w:t xml:space="preserve"> </w:t>
      </w:r>
      <w:r w:rsidR="00FD6D52" w:rsidRPr="00FD6D52">
        <w:rPr>
          <w:rFonts w:cstheme="minorHAnsi"/>
          <w:iCs/>
          <w:sz w:val="24"/>
          <w:szCs w:val="24"/>
          <w:lang w:val="lv-LV"/>
        </w:rPr>
        <w:t xml:space="preserve">Viltojumi </w:t>
      </w:r>
      <w:r w:rsidR="00FD6D52">
        <w:rPr>
          <w:rFonts w:cstheme="minorHAnsi"/>
          <w:iCs/>
          <w:sz w:val="24"/>
          <w:szCs w:val="24"/>
          <w:lang w:val="lv-LV"/>
        </w:rPr>
        <w:t>kopumā veidoja</w:t>
      </w:r>
      <w:r w:rsidR="00FD6D52" w:rsidRPr="00FD6D52">
        <w:rPr>
          <w:rFonts w:cstheme="minorHAnsi"/>
          <w:iCs/>
          <w:sz w:val="24"/>
          <w:szCs w:val="24"/>
          <w:lang w:val="lv-LV"/>
        </w:rPr>
        <w:t xml:space="preserve"> 34</w:t>
      </w:r>
      <w:r w:rsidR="00FD6D52">
        <w:rPr>
          <w:rFonts w:cstheme="minorHAnsi"/>
          <w:iCs/>
          <w:sz w:val="24"/>
          <w:szCs w:val="24"/>
          <w:lang w:val="lv-LV"/>
        </w:rPr>
        <w:t>,</w:t>
      </w:r>
      <w:r w:rsidR="00FD6D52" w:rsidRPr="00FD6D52">
        <w:rPr>
          <w:rFonts w:cstheme="minorHAnsi"/>
          <w:iCs/>
          <w:sz w:val="24"/>
          <w:szCs w:val="24"/>
          <w:lang w:val="lv-LV"/>
        </w:rPr>
        <w:t>6%</w:t>
      </w:r>
      <w:r w:rsidR="00FD6D52">
        <w:rPr>
          <w:rFonts w:cstheme="minorHAnsi"/>
          <w:iCs/>
          <w:sz w:val="24"/>
          <w:szCs w:val="24"/>
          <w:lang w:val="lv-LV"/>
        </w:rPr>
        <w:t xml:space="preserve"> no</w:t>
      </w:r>
      <w:r w:rsidR="00FD6D52" w:rsidRPr="00FD6D52">
        <w:rPr>
          <w:rFonts w:cstheme="minorHAnsi"/>
          <w:iCs/>
          <w:sz w:val="24"/>
          <w:szCs w:val="24"/>
          <w:lang w:val="lv-LV"/>
        </w:rPr>
        <w:t xml:space="preserve"> nelegālo cigarešu patēriņa</w:t>
      </w:r>
      <w:r w:rsidR="004D6B0C">
        <w:rPr>
          <w:rFonts w:cstheme="minorHAnsi"/>
          <w:iCs/>
          <w:sz w:val="24"/>
          <w:szCs w:val="24"/>
          <w:lang w:val="lv-LV"/>
        </w:rPr>
        <w:t>.</w:t>
      </w:r>
      <w:r w:rsidR="00CE6C1A">
        <w:rPr>
          <w:rFonts w:cstheme="minorHAnsi"/>
          <w:iCs/>
          <w:sz w:val="24"/>
          <w:szCs w:val="24"/>
          <w:lang w:val="lv-LV"/>
        </w:rPr>
        <w:t xml:space="preserve"> Pēc pētījuma aplēsēm, ES valstis pērn zaudēja 10</w:t>
      </w:r>
      <w:r w:rsidR="0099774A">
        <w:rPr>
          <w:rFonts w:cstheme="minorHAnsi"/>
          <w:iCs/>
          <w:sz w:val="24"/>
          <w:szCs w:val="24"/>
          <w:lang w:val="lv-LV"/>
        </w:rPr>
        <w:t>,4 miljardus eiro neiegūto nodokļu veidā.</w:t>
      </w:r>
    </w:p>
    <w:p w14:paraId="03E93AC2" w14:textId="77777777" w:rsidR="00CE6C1A" w:rsidRDefault="00CE6C1A" w:rsidP="00076F18">
      <w:pPr>
        <w:spacing w:after="0" w:line="240" w:lineRule="auto"/>
        <w:jc w:val="both"/>
        <w:rPr>
          <w:rFonts w:cstheme="minorHAnsi"/>
          <w:iCs/>
          <w:sz w:val="24"/>
          <w:szCs w:val="24"/>
          <w:lang w:val="lv-LV"/>
        </w:rPr>
      </w:pPr>
    </w:p>
    <w:p w14:paraId="5E27CB97" w14:textId="245C4E72" w:rsidR="00815677" w:rsidRDefault="00815677" w:rsidP="00076F18">
      <w:pPr>
        <w:spacing w:after="0" w:line="240" w:lineRule="auto"/>
        <w:jc w:val="both"/>
        <w:rPr>
          <w:rFonts w:cstheme="minorHAnsi"/>
          <w:iCs/>
          <w:sz w:val="24"/>
          <w:szCs w:val="24"/>
          <w:lang w:val="lv-LV"/>
        </w:rPr>
      </w:pPr>
      <w:r w:rsidRPr="00815677">
        <w:rPr>
          <w:rFonts w:cstheme="minorHAnsi"/>
          <w:iCs/>
          <w:sz w:val="24"/>
          <w:szCs w:val="24"/>
          <w:lang w:val="lv-LV"/>
        </w:rPr>
        <w:t>Latvijā</w:t>
      </w:r>
      <w:r w:rsidR="003E3188">
        <w:rPr>
          <w:rFonts w:cstheme="minorHAnsi"/>
          <w:iCs/>
          <w:sz w:val="24"/>
          <w:szCs w:val="24"/>
          <w:lang w:val="lv-LV"/>
        </w:rPr>
        <w:t xml:space="preserve"> </w:t>
      </w:r>
      <w:r w:rsidR="0099774A">
        <w:rPr>
          <w:rFonts w:cstheme="minorHAnsi"/>
          <w:iCs/>
          <w:sz w:val="24"/>
          <w:szCs w:val="24"/>
          <w:lang w:val="lv-LV"/>
        </w:rPr>
        <w:t>saskaņā ar</w:t>
      </w:r>
      <w:r w:rsidR="003E3188">
        <w:rPr>
          <w:rFonts w:cstheme="minorHAnsi"/>
          <w:iCs/>
          <w:sz w:val="24"/>
          <w:szCs w:val="24"/>
          <w:lang w:val="lv-LV"/>
        </w:rPr>
        <w:t xml:space="preserve"> KPMG pētījuma datiem</w:t>
      </w:r>
      <w:r w:rsidR="0099774A">
        <w:rPr>
          <w:rFonts w:cstheme="minorHAnsi"/>
          <w:iCs/>
          <w:sz w:val="24"/>
          <w:szCs w:val="24"/>
          <w:lang w:val="lv-LV"/>
        </w:rPr>
        <w:t xml:space="preserve"> pēc ievērojama kāpuma 2020. gadā, pērn</w:t>
      </w:r>
      <w:r w:rsidRPr="00815677">
        <w:rPr>
          <w:rFonts w:cstheme="minorHAnsi"/>
          <w:iCs/>
          <w:sz w:val="24"/>
          <w:szCs w:val="24"/>
          <w:lang w:val="lv-LV"/>
        </w:rPr>
        <w:t xml:space="preserve"> kontrabandas un viltoto cigarešu patēriņš</w:t>
      </w:r>
      <w:r w:rsidR="003E3188">
        <w:rPr>
          <w:rFonts w:cstheme="minorHAnsi"/>
          <w:iCs/>
          <w:sz w:val="24"/>
          <w:szCs w:val="24"/>
          <w:lang w:val="lv-LV"/>
        </w:rPr>
        <w:t xml:space="preserve"> ir samazinājies</w:t>
      </w:r>
      <w:r w:rsidR="0099774A">
        <w:rPr>
          <w:rFonts w:cstheme="minorHAnsi"/>
          <w:iCs/>
          <w:sz w:val="24"/>
          <w:szCs w:val="24"/>
          <w:lang w:val="lv-LV"/>
        </w:rPr>
        <w:t xml:space="preserve"> par 2,9%, veidojot 16,2% </w:t>
      </w:r>
      <w:r w:rsidR="0099774A" w:rsidRPr="00815677">
        <w:rPr>
          <w:rFonts w:cstheme="minorHAnsi"/>
          <w:iCs/>
          <w:sz w:val="24"/>
          <w:szCs w:val="24"/>
          <w:lang w:val="lv-LV"/>
        </w:rPr>
        <w:t>no kopējā tirgus.</w:t>
      </w:r>
      <w:r w:rsidR="00B54DE5" w:rsidRPr="00B54DE5">
        <w:rPr>
          <w:rFonts w:cstheme="minorHAnsi"/>
          <w:iCs/>
          <w:sz w:val="24"/>
          <w:szCs w:val="24"/>
          <w:lang w:val="lv-LV"/>
        </w:rPr>
        <w:t>~76% no kontrabandas un viltot</w:t>
      </w:r>
      <w:r w:rsidR="00B54DE5">
        <w:rPr>
          <w:rFonts w:cstheme="minorHAnsi"/>
          <w:iCs/>
          <w:sz w:val="24"/>
          <w:szCs w:val="24"/>
          <w:lang w:val="lv-LV"/>
        </w:rPr>
        <w:t>ajām</w:t>
      </w:r>
      <w:r w:rsidR="00B54DE5" w:rsidRPr="00B54DE5">
        <w:rPr>
          <w:rFonts w:cstheme="minorHAnsi"/>
          <w:iCs/>
          <w:sz w:val="24"/>
          <w:szCs w:val="24"/>
          <w:lang w:val="lv-LV"/>
        </w:rPr>
        <w:t xml:space="preserve"> cigare</w:t>
      </w:r>
      <w:r w:rsidR="00B54DE5">
        <w:rPr>
          <w:rFonts w:cstheme="minorHAnsi"/>
          <w:iCs/>
          <w:sz w:val="24"/>
          <w:szCs w:val="24"/>
          <w:lang w:val="lv-LV"/>
        </w:rPr>
        <w:t>tēm</w:t>
      </w:r>
      <w:r w:rsidR="00B54DE5" w:rsidRPr="00B54DE5">
        <w:rPr>
          <w:rFonts w:cstheme="minorHAnsi"/>
          <w:iCs/>
          <w:sz w:val="24"/>
          <w:szCs w:val="24"/>
          <w:lang w:val="lv-LV"/>
        </w:rPr>
        <w:t xml:space="preserve"> </w:t>
      </w:r>
      <w:r w:rsidR="00B54DE5">
        <w:rPr>
          <w:rFonts w:cstheme="minorHAnsi"/>
          <w:iCs/>
          <w:sz w:val="24"/>
          <w:szCs w:val="24"/>
          <w:lang w:val="lv-LV"/>
        </w:rPr>
        <w:t>veidoja</w:t>
      </w:r>
      <w:r w:rsidR="00B54DE5" w:rsidRPr="00B54DE5">
        <w:rPr>
          <w:rFonts w:cstheme="minorHAnsi"/>
          <w:iCs/>
          <w:sz w:val="24"/>
          <w:szCs w:val="24"/>
          <w:lang w:val="lv-LV"/>
        </w:rPr>
        <w:t xml:space="preserve"> </w:t>
      </w:r>
      <w:r w:rsidR="00B54DE5">
        <w:rPr>
          <w:rFonts w:cstheme="minorHAnsi"/>
          <w:iCs/>
          <w:sz w:val="24"/>
          <w:szCs w:val="24"/>
          <w:lang w:val="lv-LV"/>
        </w:rPr>
        <w:t>“</w:t>
      </w:r>
      <w:r w:rsidR="00B54DE5" w:rsidRPr="00B54DE5">
        <w:rPr>
          <w:rFonts w:cstheme="minorHAnsi"/>
          <w:iCs/>
          <w:sz w:val="24"/>
          <w:szCs w:val="24"/>
          <w:lang w:val="lv-LV"/>
        </w:rPr>
        <w:t>baltā kontrabanda</w:t>
      </w:r>
      <w:r w:rsidR="00B54DE5">
        <w:rPr>
          <w:rFonts w:cstheme="minorHAnsi"/>
          <w:iCs/>
          <w:sz w:val="24"/>
          <w:szCs w:val="24"/>
          <w:lang w:val="lv-LV"/>
        </w:rPr>
        <w:t>”</w:t>
      </w:r>
      <w:r w:rsidR="00B54DE5" w:rsidRPr="00B54DE5">
        <w:rPr>
          <w:rFonts w:cstheme="minorHAnsi"/>
          <w:iCs/>
          <w:sz w:val="24"/>
          <w:szCs w:val="24"/>
          <w:lang w:val="lv-LV"/>
        </w:rPr>
        <w:t xml:space="preserve"> </w:t>
      </w:r>
      <w:r w:rsidR="00B54DE5" w:rsidRPr="00B54DE5">
        <w:rPr>
          <w:rFonts w:cstheme="minorHAnsi"/>
          <w:iCs/>
          <w:sz w:val="24"/>
          <w:szCs w:val="24"/>
          <w:lang w:val="lv-LV"/>
        </w:rPr>
        <w:br/>
        <w:t>(cigaretes, kas legāli ražotas citās valstīs, galvenokārt Baltkrievijā, bet nelegāli ievestas Latvijā)</w:t>
      </w:r>
      <w:r w:rsidR="00B54DE5">
        <w:rPr>
          <w:rFonts w:cstheme="minorHAnsi"/>
          <w:iCs/>
          <w:sz w:val="24"/>
          <w:szCs w:val="24"/>
          <w:lang w:val="lv-LV"/>
        </w:rPr>
        <w:t>.</w:t>
      </w:r>
      <w:r w:rsidR="0099774A">
        <w:rPr>
          <w:rFonts w:cstheme="minorHAnsi"/>
          <w:iCs/>
          <w:sz w:val="24"/>
          <w:szCs w:val="24"/>
          <w:lang w:val="lv-LV"/>
        </w:rPr>
        <w:t xml:space="preserve"> </w:t>
      </w:r>
      <w:r w:rsidRPr="00815677">
        <w:rPr>
          <w:rFonts w:cstheme="minorHAnsi"/>
          <w:iCs/>
          <w:sz w:val="24"/>
          <w:szCs w:val="24"/>
          <w:lang w:val="lv-LV"/>
        </w:rPr>
        <w:t>Līdz ar to Latvijas ikgadējie zaudējumi</w:t>
      </w:r>
      <w:r w:rsidR="00B54DE5">
        <w:rPr>
          <w:rFonts w:cstheme="minorHAnsi"/>
          <w:iCs/>
          <w:sz w:val="24"/>
          <w:szCs w:val="24"/>
          <w:lang w:val="lv-LV"/>
        </w:rPr>
        <w:t xml:space="preserve"> valsts budžetam</w:t>
      </w:r>
      <w:r w:rsidRPr="00815677">
        <w:rPr>
          <w:rFonts w:cstheme="minorHAnsi"/>
          <w:iCs/>
          <w:sz w:val="24"/>
          <w:szCs w:val="24"/>
          <w:lang w:val="lv-LV"/>
        </w:rPr>
        <w:t xml:space="preserve"> no nesamaksātajiem nodokļiem cigarešu kontrabandas un viltojumu dēļ veido</w:t>
      </w:r>
      <w:r w:rsidR="00B54DE5">
        <w:rPr>
          <w:rFonts w:cstheme="minorHAnsi"/>
          <w:iCs/>
          <w:sz w:val="24"/>
          <w:szCs w:val="24"/>
          <w:lang w:val="lv-LV"/>
        </w:rPr>
        <w:t>ja</w:t>
      </w:r>
      <w:r w:rsidRPr="00815677">
        <w:rPr>
          <w:rFonts w:cstheme="minorHAnsi"/>
          <w:iCs/>
          <w:sz w:val="24"/>
          <w:szCs w:val="24"/>
          <w:lang w:val="lv-LV"/>
        </w:rPr>
        <w:t xml:space="preserve"> aptuveni </w:t>
      </w:r>
      <w:r w:rsidR="00B54DE5">
        <w:rPr>
          <w:rFonts w:cstheme="minorHAnsi"/>
          <w:iCs/>
          <w:sz w:val="24"/>
          <w:szCs w:val="24"/>
          <w:lang w:val="lv-LV"/>
        </w:rPr>
        <w:t>48</w:t>
      </w:r>
      <w:r w:rsidRPr="00815677">
        <w:rPr>
          <w:rFonts w:cstheme="minorHAnsi"/>
          <w:iCs/>
          <w:sz w:val="24"/>
          <w:szCs w:val="24"/>
          <w:lang w:val="lv-LV"/>
        </w:rPr>
        <w:t xml:space="preserve"> milj</w:t>
      </w:r>
      <w:r w:rsidR="00B54DE5">
        <w:rPr>
          <w:rFonts w:cstheme="minorHAnsi"/>
          <w:iCs/>
          <w:sz w:val="24"/>
          <w:szCs w:val="24"/>
          <w:lang w:val="lv-LV"/>
        </w:rPr>
        <w:t>onus</w:t>
      </w:r>
      <w:r w:rsidRPr="00815677">
        <w:rPr>
          <w:rFonts w:cstheme="minorHAnsi"/>
          <w:iCs/>
          <w:sz w:val="24"/>
          <w:szCs w:val="24"/>
          <w:lang w:val="lv-LV"/>
        </w:rPr>
        <w:t xml:space="preserve"> eiro.</w:t>
      </w:r>
      <w:r w:rsidR="00B54DE5">
        <w:rPr>
          <w:rFonts w:cstheme="minorHAnsi"/>
          <w:iCs/>
          <w:sz w:val="24"/>
          <w:szCs w:val="24"/>
          <w:lang w:val="lv-LV"/>
        </w:rPr>
        <w:t xml:space="preserve"> K</w:t>
      </w:r>
      <w:r w:rsidR="00B54DE5" w:rsidRPr="00B54DE5">
        <w:rPr>
          <w:rFonts w:cstheme="minorHAnsi"/>
          <w:iCs/>
          <w:sz w:val="24"/>
          <w:szCs w:val="24"/>
          <w:lang w:val="lv-LV"/>
        </w:rPr>
        <w:t>opējais cigarešu patēriņš izvadītajā gadā</w:t>
      </w:r>
      <w:r w:rsidR="00B54DE5">
        <w:rPr>
          <w:rFonts w:cstheme="minorHAnsi"/>
          <w:iCs/>
          <w:sz w:val="24"/>
          <w:szCs w:val="24"/>
          <w:lang w:val="lv-LV"/>
        </w:rPr>
        <w:t xml:space="preserve"> bija 1.96 miljardi vienību, kas</w:t>
      </w:r>
      <w:r w:rsidR="00B54DE5" w:rsidRPr="00B54DE5">
        <w:rPr>
          <w:rFonts w:cstheme="minorHAnsi"/>
          <w:iCs/>
          <w:sz w:val="24"/>
          <w:szCs w:val="24"/>
          <w:lang w:val="lv-LV"/>
        </w:rPr>
        <w:t xml:space="preserve"> ir</w:t>
      </w:r>
      <w:r w:rsidR="00B54DE5">
        <w:rPr>
          <w:rFonts w:cstheme="minorHAnsi"/>
          <w:iCs/>
          <w:sz w:val="24"/>
          <w:szCs w:val="24"/>
          <w:lang w:val="lv-LV"/>
        </w:rPr>
        <w:t xml:space="preserve"> par 8% mazāk, nekā 2020. gadā.</w:t>
      </w:r>
    </w:p>
    <w:p w14:paraId="0FBB9C40" w14:textId="2B6601D1" w:rsidR="001B3771" w:rsidRDefault="001B3771" w:rsidP="00076F18">
      <w:pPr>
        <w:spacing w:after="0" w:line="240" w:lineRule="auto"/>
        <w:jc w:val="both"/>
        <w:rPr>
          <w:rFonts w:cstheme="minorHAnsi"/>
          <w:iCs/>
          <w:sz w:val="24"/>
          <w:szCs w:val="24"/>
          <w:lang w:val="lv-LV"/>
        </w:rPr>
      </w:pPr>
    </w:p>
    <w:p w14:paraId="5358BB3E" w14:textId="0A447D01" w:rsidR="001B3771" w:rsidRPr="001527A9" w:rsidRDefault="001B3771" w:rsidP="001527A9">
      <w:pPr>
        <w:jc w:val="both"/>
        <w:rPr>
          <w:sz w:val="24"/>
          <w:szCs w:val="24"/>
          <w:lang w:val="lv-LV"/>
        </w:rPr>
      </w:pPr>
      <w:r w:rsidRPr="003B392D">
        <w:rPr>
          <w:sz w:val="24"/>
          <w:szCs w:val="24"/>
          <w:lang w:val="lv-LV"/>
        </w:rPr>
        <w:t>Lielākā Latvijā ievesto kontrabandas cigarešu izcelsmes valsts jau vēsturiski ir Baltkrievija. Attiecīgi, no Baltkrievijas kontrabandas ceļā 202</w:t>
      </w:r>
      <w:r w:rsidR="00513C96">
        <w:rPr>
          <w:sz w:val="24"/>
          <w:szCs w:val="24"/>
          <w:lang w:val="lv-LV"/>
        </w:rPr>
        <w:t>1</w:t>
      </w:r>
      <w:r w:rsidRPr="003B392D">
        <w:rPr>
          <w:sz w:val="24"/>
          <w:szCs w:val="24"/>
          <w:lang w:val="lv-LV"/>
        </w:rPr>
        <w:t>. gadā tika ievest</w:t>
      </w:r>
      <w:r w:rsidR="001527A9">
        <w:rPr>
          <w:sz w:val="24"/>
          <w:szCs w:val="24"/>
          <w:lang w:val="lv-LV"/>
        </w:rPr>
        <w:t>i</w:t>
      </w:r>
      <w:r w:rsidRPr="003B392D">
        <w:rPr>
          <w:sz w:val="24"/>
          <w:szCs w:val="24"/>
          <w:lang w:val="lv-LV"/>
        </w:rPr>
        <w:t xml:space="preserve"> 2</w:t>
      </w:r>
      <w:r w:rsidR="00513C96">
        <w:rPr>
          <w:sz w:val="24"/>
          <w:szCs w:val="24"/>
          <w:lang w:val="lv-LV"/>
        </w:rPr>
        <w:t>27</w:t>
      </w:r>
      <w:r w:rsidRPr="003B392D">
        <w:rPr>
          <w:sz w:val="24"/>
          <w:szCs w:val="24"/>
          <w:lang w:val="lv-LV"/>
        </w:rPr>
        <w:t xml:space="preserve"> miljon</w:t>
      </w:r>
      <w:r w:rsidR="00513C96">
        <w:rPr>
          <w:sz w:val="24"/>
          <w:szCs w:val="24"/>
          <w:lang w:val="lv-LV"/>
        </w:rPr>
        <w:t xml:space="preserve">i </w:t>
      </w:r>
      <w:r w:rsidRPr="003B392D">
        <w:rPr>
          <w:sz w:val="24"/>
          <w:szCs w:val="24"/>
          <w:lang w:val="lv-LV"/>
        </w:rPr>
        <w:t xml:space="preserve">cigarešu jeb </w:t>
      </w:r>
      <w:r w:rsidR="00513C96">
        <w:rPr>
          <w:sz w:val="24"/>
          <w:szCs w:val="24"/>
          <w:lang w:val="lv-LV"/>
        </w:rPr>
        <w:t>7</w:t>
      </w:r>
      <w:r w:rsidRPr="003B392D">
        <w:rPr>
          <w:sz w:val="24"/>
          <w:szCs w:val="24"/>
          <w:lang w:val="lv-LV"/>
        </w:rPr>
        <w:t>7% no kopējā kontrabandas apjoma. Kontrabandas plūsmas galvenais iemesls ir ievērojamās cigarešu cenu atšķirības</w:t>
      </w:r>
      <w:r w:rsidR="00513C96">
        <w:rPr>
          <w:sz w:val="24"/>
          <w:szCs w:val="24"/>
          <w:lang w:val="lv-LV"/>
        </w:rPr>
        <w:t>, piemēram</w:t>
      </w:r>
      <w:r w:rsidR="001527A9">
        <w:rPr>
          <w:sz w:val="24"/>
          <w:szCs w:val="24"/>
          <w:lang w:val="lv-LV"/>
        </w:rPr>
        <w:t>,</w:t>
      </w:r>
      <w:r w:rsidR="00513C96">
        <w:rPr>
          <w:sz w:val="24"/>
          <w:szCs w:val="24"/>
          <w:lang w:val="lv-LV"/>
        </w:rPr>
        <w:t xml:space="preserve"> Latvijā v</w:t>
      </w:r>
      <w:r w:rsidR="00513C96" w:rsidRPr="00513C96">
        <w:rPr>
          <w:sz w:val="24"/>
          <w:szCs w:val="24"/>
          <w:lang w:val="lv-LV"/>
        </w:rPr>
        <w:t xml:space="preserve">idējā cigarešu paciņas cena </w:t>
      </w:r>
      <w:r w:rsidR="00FD6D52">
        <w:rPr>
          <w:sz w:val="24"/>
          <w:szCs w:val="24"/>
          <w:lang w:val="lv-LV"/>
        </w:rPr>
        <w:t>bija</w:t>
      </w:r>
      <w:r w:rsidR="00513C96" w:rsidRPr="00513C96">
        <w:rPr>
          <w:sz w:val="24"/>
          <w:szCs w:val="24"/>
          <w:lang w:val="lv-LV"/>
        </w:rPr>
        <w:t xml:space="preserve"> 3</w:t>
      </w:r>
      <w:r w:rsidR="00FD6D52">
        <w:rPr>
          <w:sz w:val="24"/>
          <w:szCs w:val="24"/>
          <w:lang w:val="lv-LV"/>
        </w:rPr>
        <w:t>,</w:t>
      </w:r>
      <w:r w:rsidR="00513C96" w:rsidRPr="00513C96">
        <w:rPr>
          <w:sz w:val="24"/>
          <w:szCs w:val="24"/>
          <w:lang w:val="lv-LV"/>
        </w:rPr>
        <w:t xml:space="preserve">67 </w:t>
      </w:r>
      <w:r w:rsidR="00FD6D52">
        <w:rPr>
          <w:sz w:val="24"/>
          <w:szCs w:val="24"/>
          <w:lang w:val="lv-LV"/>
        </w:rPr>
        <w:t>eiro</w:t>
      </w:r>
      <w:r w:rsidR="00513C96" w:rsidRPr="00513C96">
        <w:rPr>
          <w:sz w:val="24"/>
          <w:szCs w:val="24"/>
          <w:lang w:val="lv-LV"/>
        </w:rPr>
        <w:t>,</w:t>
      </w:r>
      <w:r w:rsidR="00FD6D52">
        <w:rPr>
          <w:sz w:val="24"/>
          <w:szCs w:val="24"/>
          <w:lang w:val="lv-LV"/>
        </w:rPr>
        <w:t xml:space="preserve"> savukārt Baltkrievijā</w:t>
      </w:r>
      <w:r w:rsidR="00513C96" w:rsidRPr="00513C96">
        <w:rPr>
          <w:sz w:val="24"/>
          <w:szCs w:val="24"/>
          <w:lang w:val="lv-LV"/>
        </w:rPr>
        <w:t xml:space="preserve"> </w:t>
      </w:r>
      <w:r w:rsidR="00FD6D52">
        <w:rPr>
          <w:sz w:val="24"/>
          <w:szCs w:val="24"/>
          <w:lang w:val="lv-LV"/>
        </w:rPr>
        <w:t>vien</w:t>
      </w:r>
      <w:r w:rsidR="00513C96" w:rsidRPr="00513C96">
        <w:rPr>
          <w:sz w:val="24"/>
          <w:szCs w:val="24"/>
          <w:lang w:val="lv-LV"/>
        </w:rPr>
        <w:t xml:space="preserve"> 0</w:t>
      </w:r>
      <w:r w:rsidR="00FD6D52">
        <w:rPr>
          <w:sz w:val="24"/>
          <w:szCs w:val="24"/>
          <w:lang w:val="lv-LV"/>
        </w:rPr>
        <w:t>,</w:t>
      </w:r>
      <w:r w:rsidR="00513C96" w:rsidRPr="00513C96">
        <w:rPr>
          <w:sz w:val="24"/>
          <w:szCs w:val="24"/>
          <w:lang w:val="lv-LV"/>
        </w:rPr>
        <w:t xml:space="preserve">54 </w:t>
      </w:r>
      <w:r w:rsidR="00FD6D52">
        <w:rPr>
          <w:sz w:val="24"/>
          <w:szCs w:val="24"/>
          <w:lang w:val="lv-LV"/>
        </w:rPr>
        <w:t>eiro.</w:t>
      </w:r>
      <w:r w:rsidRPr="003B392D">
        <w:rPr>
          <w:sz w:val="24"/>
          <w:szCs w:val="24"/>
          <w:lang w:val="lv-LV"/>
        </w:rPr>
        <w:t xml:space="preserve"> Populārākās cigarešu markas, kas kontrabandas ceļā tika ievestas Latvijā, ir NZ, Premier un </w:t>
      </w:r>
      <w:r w:rsidR="001527A9">
        <w:rPr>
          <w:sz w:val="24"/>
          <w:szCs w:val="24"/>
          <w:lang w:val="lv-LV"/>
        </w:rPr>
        <w:t>Minsk</w:t>
      </w:r>
      <w:r w:rsidRPr="003B392D">
        <w:rPr>
          <w:sz w:val="24"/>
          <w:szCs w:val="24"/>
          <w:lang w:val="lv-LV"/>
        </w:rPr>
        <w:t>.</w:t>
      </w:r>
    </w:p>
    <w:p w14:paraId="400F7FDF" w14:textId="77777777" w:rsidR="006A004E" w:rsidRPr="006A004E" w:rsidRDefault="006A004E" w:rsidP="00076F18">
      <w:pPr>
        <w:spacing w:after="0" w:line="240" w:lineRule="auto"/>
        <w:jc w:val="both"/>
        <w:rPr>
          <w:rFonts w:cstheme="minorHAnsi"/>
          <w:iCs/>
          <w:sz w:val="26"/>
          <w:szCs w:val="26"/>
          <w:lang w:val="lv-LV"/>
        </w:rPr>
      </w:pPr>
    </w:p>
    <w:p w14:paraId="2DA95F3C" w14:textId="2C9094B8" w:rsidR="006A004E" w:rsidRPr="001527A9" w:rsidRDefault="00FD6D52" w:rsidP="006C3235">
      <w:pPr>
        <w:jc w:val="both"/>
        <w:rPr>
          <w:i/>
          <w:iCs/>
          <w:sz w:val="24"/>
          <w:szCs w:val="24"/>
          <w:lang w:val="lv-LV"/>
        </w:rPr>
      </w:pPr>
      <w:r w:rsidRPr="001527A9">
        <w:rPr>
          <w:i/>
          <w:iCs/>
          <w:sz w:val="24"/>
          <w:szCs w:val="24"/>
          <w:lang w:val="lv-LV"/>
        </w:rPr>
        <w:t>4</w:t>
      </w:r>
      <w:r w:rsidR="006C3235" w:rsidRPr="001527A9">
        <w:rPr>
          <w:i/>
          <w:iCs/>
          <w:sz w:val="24"/>
          <w:szCs w:val="24"/>
          <w:lang w:val="lv-LV"/>
        </w:rPr>
        <w:t>. Nacionālo kontrabandas problemātikas forumu “Cīņa ar kontrabandu – izaicinājumi un panākumi”</w:t>
      </w:r>
      <w:r w:rsidR="006A004E" w:rsidRPr="001527A9">
        <w:rPr>
          <w:i/>
          <w:iCs/>
          <w:sz w:val="24"/>
          <w:szCs w:val="24"/>
          <w:lang w:val="lv-LV"/>
        </w:rPr>
        <w:t xml:space="preserve"> organizē biedrība BASE </w:t>
      </w:r>
      <w:r w:rsidR="001E1711" w:rsidRPr="001527A9">
        <w:rPr>
          <w:i/>
          <w:iCs/>
          <w:sz w:val="24"/>
          <w:szCs w:val="24"/>
          <w:lang w:val="lv-LV"/>
        </w:rPr>
        <w:t>un</w:t>
      </w:r>
      <w:r w:rsidR="006A004E" w:rsidRPr="001527A9">
        <w:rPr>
          <w:i/>
          <w:iCs/>
          <w:sz w:val="24"/>
          <w:szCs w:val="24"/>
          <w:lang w:val="lv-LV"/>
        </w:rPr>
        <w:t xml:space="preserve"> SSE Riga sadarbībā ar </w:t>
      </w:r>
      <w:r w:rsidR="0015059D" w:rsidRPr="001527A9">
        <w:rPr>
          <w:i/>
          <w:iCs/>
          <w:sz w:val="24"/>
          <w:szCs w:val="24"/>
          <w:lang w:val="lv-LV"/>
        </w:rPr>
        <w:t>pētījumu centru</w:t>
      </w:r>
      <w:r w:rsidR="006A004E" w:rsidRPr="001527A9">
        <w:rPr>
          <w:i/>
          <w:iCs/>
          <w:sz w:val="24"/>
          <w:szCs w:val="24"/>
          <w:lang w:val="lv-LV"/>
        </w:rPr>
        <w:t xml:space="preserve"> SKDS</w:t>
      </w:r>
      <w:r w:rsidR="00B13F7E" w:rsidRPr="001527A9">
        <w:rPr>
          <w:i/>
          <w:iCs/>
          <w:sz w:val="24"/>
          <w:szCs w:val="24"/>
          <w:lang w:val="lv-LV"/>
        </w:rPr>
        <w:t>.</w:t>
      </w:r>
    </w:p>
    <w:p w14:paraId="2D3087C6" w14:textId="77777777" w:rsidR="00076F18" w:rsidRPr="00076F18" w:rsidRDefault="00076F18" w:rsidP="00076F18">
      <w:pPr>
        <w:spacing w:after="0" w:line="240" w:lineRule="auto"/>
        <w:jc w:val="both"/>
        <w:rPr>
          <w:rFonts w:cstheme="minorHAnsi"/>
          <w:sz w:val="24"/>
          <w:szCs w:val="24"/>
          <w:u w:val="single"/>
          <w:lang w:val="lv-LV"/>
        </w:rPr>
      </w:pPr>
    </w:p>
    <w:p w14:paraId="39D58382" w14:textId="77777777" w:rsidR="00076F18" w:rsidRPr="00076F18" w:rsidRDefault="00076F18" w:rsidP="00076F18">
      <w:pPr>
        <w:spacing w:after="0" w:line="240" w:lineRule="auto"/>
        <w:jc w:val="both"/>
        <w:rPr>
          <w:rFonts w:cstheme="minorHAnsi"/>
          <w:b/>
          <w:sz w:val="24"/>
          <w:szCs w:val="24"/>
          <w:u w:val="single"/>
          <w:lang w:val="lv-LV"/>
        </w:rPr>
      </w:pPr>
      <w:r w:rsidRPr="00076F18">
        <w:rPr>
          <w:rFonts w:cstheme="minorHAnsi"/>
          <w:b/>
          <w:sz w:val="24"/>
          <w:szCs w:val="24"/>
          <w:u w:val="single"/>
          <w:lang w:val="lv-LV"/>
        </w:rPr>
        <w:t>Papildu informācijai:</w:t>
      </w:r>
    </w:p>
    <w:p w14:paraId="4F22DE21" w14:textId="77777777" w:rsidR="00076F18" w:rsidRPr="00076F18" w:rsidRDefault="00076F18" w:rsidP="00076F18">
      <w:pPr>
        <w:spacing w:after="0" w:line="240" w:lineRule="auto"/>
        <w:jc w:val="both"/>
        <w:rPr>
          <w:rFonts w:cstheme="minorHAnsi"/>
          <w:sz w:val="24"/>
          <w:szCs w:val="24"/>
          <w:lang w:val="lv-LV"/>
        </w:rPr>
      </w:pPr>
      <w:r w:rsidRPr="00076F18">
        <w:rPr>
          <w:rFonts w:cstheme="minorHAnsi"/>
          <w:sz w:val="24"/>
          <w:szCs w:val="24"/>
          <w:lang w:val="lv-LV"/>
        </w:rPr>
        <w:t>Jānis Jekševics,</w:t>
      </w:r>
    </w:p>
    <w:p w14:paraId="07B071E8" w14:textId="77777777" w:rsidR="00076F18" w:rsidRPr="00076F18" w:rsidRDefault="006A004E" w:rsidP="00076F18">
      <w:pPr>
        <w:spacing w:after="0" w:line="240" w:lineRule="auto"/>
        <w:jc w:val="both"/>
        <w:rPr>
          <w:rFonts w:cstheme="minorHAnsi"/>
          <w:sz w:val="24"/>
          <w:szCs w:val="24"/>
          <w:lang w:val="lv-LV"/>
        </w:rPr>
      </w:pPr>
      <w:r>
        <w:rPr>
          <w:rFonts w:cstheme="minorHAnsi"/>
          <w:sz w:val="24"/>
          <w:szCs w:val="24"/>
          <w:lang w:val="lv-LV"/>
        </w:rPr>
        <w:t xml:space="preserve">biedrības BASE </w:t>
      </w:r>
      <w:r w:rsidR="00076F18" w:rsidRPr="00076F18">
        <w:rPr>
          <w:rFonts w:cstheme="minorHAnsi"/>
          <w:sz w:val="24"/>
          <w:szCs w:val="24"/>
          <w:lang w:val="lv-LV"/>
        </w:rPr>
        <w:t>sabiedrisko attiecību konsultants</w:t>
      </w:r>
    </w:p>
    <w:p w14:paraId="170E8390" w14:textId="77777777" w:rsidR="00076F18" w:rsidRPr="00076F18" w:rsidRDefault="00076F18" w:rsidP="00076F18">
      <w:pPr>
        <w:spacing w:after="0" w:line="240" w:lineRule="auto"/>
        <w:jc w:val="both"/>
        <w:rPr>
          <w:rFonts w:cstheme="minorHAnsi"/>
          <w:sz w:val="24"/>
          <w:szCs w:val="24"/>
          <w:lang w:val="lv-LV"/>
        </w:rPr>
      </w:pPr>
      <w:r w:rsidRPr="00076F18">
        <w:rPr>
          <w:rFonts w:cstheme="minorHAnsi"/>
          <w:sz w:val="24"/>
          <w:szCs w:val="24"/>
          <w:lang w:val="lv-LV"/>
        </w:rPr>
        <w:t>Mob. tālr.</w:t>
      </w:r>
      <w:r w:rsidR="001E1711">
        <w:rPr>
          <w:rFonts w:cstheme="minorHAnsi"/>
          <w:sz w:val="24"/>
          <w:szCs w:val="24"/>
          <w:lang w:val="lv-LV"/>
        </w:rPr>
        <w:t>:</w:t>
      </w:r>
      <w:r w:rsidRPr="00076F18">
        <w:rPr>
          <w:rFonts w:cstheme="minorHAnsi"/>
          <w:sz w:val="24"/>
          <w:szCs w:val="24"/>
          <w:lang w:val="lv-LV"/>
        </w:rPr>
        <w:t xml:space="preserve"> 28441228;</w:t>
      </w:r>
    </w:p>
    <w:p w14:paraId="22D9DA38" w14:textId="77777777" w:rsidR="00076F18" w:rsidRPr="00076F18" w:rsidRDefault="00076F18" w:rsidP="00076F18">
      <w:pPr>
        <w:spacing w:after="0" w:line="240" w:lineRule="auto"/>
        <w:jc w:val="both"/>
        <w:rPr>
          <w:rFonts w:cstheme="minorHAnsi"/>
          <w:sz w:val="24"/>
          <w:szCs w:val="24"/>
          <w:lang w:val="lv-LV"/>
        </w:rPr>
      </w:pPr>
      <w:r w:rsidRPr="00076F18">
        <w:rPr>
          <w:rFonts w:cstheme="minorHAnsi"/>
          <w:sz w:val="24"/>
          <w:szCs w:val="24"/>
          <w:lang w:val="lv-LV"/>
        </w:rPr>
        <w:t xml:space="preserve">e-pasts: </w:t>
      </w:r>
      <w:hyperlink r:id="rId8" w:history="1">
        <w:r w:rsidRPr="00076F18">
          <w:rPr>
            <w:rStyle w:val="Hyperlink"/>
            <w:rFonts w:cstheme="minorHAnsi"/>
            <w:sz w:val="24"/>
            <w:szCs w:val="24"/>
            <w:lang w:val="lv-LV"/>
          </w:rPr>
          <w:t>janis.jeksevics@medijutilts.lv</w:t>
        </w:r>
      </w:hyperlink>
    </w:p>
    <w:p w14:paraId="1A9564F2" w14:textId="77777777" w:rsidR="00F3043E" w:rsidRPr="00076F18" w:rsidRDefault="00F3043E">
      <w:pPr>
        <w:rPr>
          <w:rFonts w:cstheme="minorHAnsi"/>
        </w:rPr>
      </w:pPr>
    </w:p>
    <w:p w14:paraId="09CB492E" w14:textId="77777777" w:rsidR="00F3043E" w:rsidRPr="00076F18" w:rsidRDefault="00F3043E">
      <w:pPr>
        <w:rPr>
          <w:rFonts w:cstheme="minorHAnsi"/>
        </w:rPr>
      </w:pPr>
    </w:p>
    <w:sectPr w:rsidR="00F3043E" w:rsidRPr="00076F18" w:rsidSect="007B59ED">
      <w:pgSz w:w="12240" w:h="15840"/>
      <w:pgMar w:top="993" w:right="1325"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D54"/>
    <w:multiLevelType w:val="hybridMultilevel"/>
    <w:tmpl w:val="61E4FBBC"/>
    <w:lvl w:ilvl="0" w:tplc="479812CA">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8619B6"/>
    <w:multiLevelType w:val="hybridMultilevel"/>
    <w:tmpl w:val="21B47F58"/>
    <w:lvl w:ilvl="0" w:tplc="D3DE64DE">
      <w:start w:val="1"/>
      <w:numFmt w:val="bullet"/>
      <w:lvlText w:val=""/>
      <w:lvlJc w:val="left"/>
      <w:pPr>
        <w:tabs>
          <w:tab w:val="num" w:pos="720"/>
        </w:tabs>
        <w:ind w:left="720" w:hanging="360"/>
      </w:pPr>
      <w:rPr>
        <w:rFonts w:ascii="Wingdings" w:hAnsi="Wingdings" w:hint="default"/>
      </w:rPr>
    </w:lvl>
    <w:lvl w:ilvl="1" w:tplc="02721C78" w:tentative="1">
      <w:start w:val="1"/>
      <w:numFmt w:val="bullet"/>
      <w:lvlText w:val=""/>
      <w:lvlJc w:val="left"/>
      <w:pPr>
        <w:tabs>
          <w:tab w:val="num" w:pos="1440"/>
        </w:tabs>
        <w:ind w:left="1440" w:hanging="360"/>
      </w:pPr>
      <w:rPr>
        <w:rFonts w:ascii="Wingdings" w:hAnsi="Wingdings" w:hint="default"/>
      </w:rPr>
    </w:lvl>
    <w:lvl w:ilvl="2" w:tplc="6BECBB38" w:tentative="1">
      <w:start w:val="1"/>
      <w:numFmt w:val="bullet"/>
      <w:lvlText w:val=""/>
      <w:lvlJc w:val="left"/>
      <w:pPr>
        <w:tabs>
          <w:tab w:val="num" w:pos="2160"/>
        </w:tabs>
        <w:ind w:left="2160" w:hanging="360"/>
      </w:pPr>
      <w:rPr>
        <w:rFonts w:ascii="Wingdings" w:hAnsi="Wingdings" w:hint="default"/>
      </w:rPr>
    </w:lvl>
    <w:lvl w:ilvl="3" w:tplc="C25CF9E0" w:tentative="1">
      <w:start w:val="1"/>
      <w:numFmt w:val="bullet"/>
      <w:lvlText w:val=""/>
      <w:lvlJc w:val="left"/>
      <w:pPr>
        <w:tabs>
          <w:tab w:val="num" w:pos="2880"/>
        </w:tabs>
        <w:ind w:left="2880" w:hanging="360"/>
      </w:pPr>
      <w:rPr>
        <w:rFonts w:ascii="Wingdings" w:hAnsi="Wingdings" w:hint="default"/>
      </w:rPr>
    </w:lvl>
    <w:lvl w:ilvl="4" w:tplc="D3F4C074" w:tentative="1">
      <w:start w:val="1"/>
      <w:numFmt w:val="bullet"/>
      <w:lvlText w:val=""/>
      <w:lvlJc w:val="left"/>
      <w:pPr>
        <w:tabs>
          <w:tab w:val="num" w:pos="3600"/>
        </w:tabs>
        <w:ind w:left="3600" w:hanging="360"/>
      </w:pPr>
      <w:rPr>
        <w:rFonts w:ascii="Wingdings" w:hAnsi="Wingdings" w:hint="default"/>
      </w:rPr>
    </w:lvl>
    <w:lvl w:ilvl="5" w:tplc="BC465F70" w:tentative="1">
      <w:start w:val="1"/>
      <w:numFmt w:val="bullet"/>
      <w:lvlText w:val=""/>
      <w:lvlJc w:val="left"/>
      <w:pPr>
        <w:tabs>
          <w:tab w:val="num" w:pos="4320"/>
        </w:tabs>
        <w:ind w:left="4320" w:hanging="360"/>
      </w:pPr>
      <w:rPr>
        <w:rFonts w:ascii="Wingdings" w:hAnsi="Wingdings" w:hint="default"/>
      </w:rPr>
    </w:lvl>
    <w:lvl w:ilvl="6" w:tplc="A342B424" w:tentative="1">
      <w:start w:val="1"/>
      <w:numFmt w:val="bullet"/>
      <w:lvlText w:val=""/>
      <w:lvlJc w:val="left"/>
      <w:pPr>
        <w:tabs>
          <w:tab w:val="num" w:pos="5040"/>
        </w:tabs>
        <w:ind w:left="5040" w:hanging="360"/>
      </w:pPr>
      <w:rPr>
        <w:rFonts w:ascii="Wingdings" w:hAnsi="Wingdings" w:hint="default"/>
      </w:rPr>
    </w:lvl>
    <w:lvl w:ilvl="7" w:tplc="799244D4" w:tentative="1">
      <w:start w:val="1"/>
      <w:numFmt w:val="bullet"/>
      <w:lvlText w:val=""/>
      <w:lvlJc w:val="left"/>
      <w:pPr>
        <w:tabs>
          <w:tab w:val="num" w:pos="5760"/>
        </w:tabs>
        <w:ind w:left="5760" w:hanging="360"/>
      </w:pPr>
      <w:rPr>
        <w:rFonts w:ascii="Wingdings" w:hAnsi="Wingdings" w:hint="default"/>
      </w:rPr>
    </w:lvl>
    <w:lvl w:ilvl="8" w:tplc="FD5C4A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1242F7"/>
    <w:multiLevelType w:val="hybridMultilevel"/>
    <w:tmpl w:val="898891C8"/>
    <w:lvl w:ilvl="0" w:tplc="4B8A6922">
      <w:start w:val="1"/>
      <w:numFmt w:val="bullet"/>
      <w:lvlText w:val=""/>
      <w:lvlJc w:val="left"/>
      <w:pPr>
        <w:tabs>
          <w:tab w:val="num" w:pos="720"/>
        </w:tabs>
        <w:ind w:left="720" w:hanging="360"/>
      </w:pPr>
      <w:rPr>
        <w:rFonts w:ascii="Wingdings" w:hAnsi="Wingdings" w:hint="default"/>
      </w:rPr>
    </w:lvl>
    <w:lvl w:ilvl="1" w:tplc="C01EEA9C" w:tentative="1">
      <w:start w:val="1"/>
      <w:numFmt w:val="bullet"/>
      <w:lvlText w:val=""/>
      <w:lvlJc w:val="left"/>
      <w:pPr>
        <w:tabs>
          <w:tab w:val="num" w:pos="1440"/>
        </w:tabs>
        <w:ind w:left="1440" w:hanging="360"/>
      </w:pPr>
      <w:rPr>
        <w:rFonts w:ascii="Wingdings" w:hAnsi="Wingdings" w:hint="default"/>
      </w:rPr>
    </w:lvl>
    <w:lvl w:ilvl="2" w:tplc="E7683082" w:tentative="1">
      <w:start w:val="1"/>
      <w:numFmt w:val="bullet"/>
      <w:lvlText w:val=""/>
      <w:lvlJc w:val="left"/>
      <w:pPr>
        <w:tabs>
          <w:tab w:val="num" w:pos="2160"/>
        </w:tabs>
        <w:ind w:left="2160" w:hanging="360"/>
      </w:pPr>
      <w:rPr>
        <w:rFonts w:ascii="Wingdings" w:hAnsi="Wingdings" w:hint="default"/>
      </w:rPr>
    </w:lvl>
    <w:lvl w:ilvl="3" w:tplc="59A8E264" w:tentative="1">
      <w:start w:val="1"/>
      <w:numFmt w:val="bullet"/>
      <w:lvlText w:val=""/>
      <w:lvlJc w:val="left"/>
      <w:pPr>
        <w:tabs>
          <w:tab w:val="num" w:pos="2880"/>
        </w:tabs>
        <w:ind w:left="2880" w:hanging="360"/>
      </w:pPr>
      <w:rPr>
        <w:rFonts w:ascii="Wingdings" w:hAnsi="Wingdings" w:hint="default"/>
      </w:rPr>
    </w:lvl>
    <w:lvl w:ilvl="4" w:tplc="AB3EFB64" w:tentative="1">
      <w:start w:val="1"/>
      <w:numFmt w:val="bullet"/>
      <w:lvlText w:val=""/>
      <w:lvlJc w:val="left"/>
      <w:pPr>
        <w:tabs>
          <w:tab w:val="num" w:pos="3600"/>
        </w:tabs>
        <w:ind w:left="3600" w:hanging="360"/>
      </w:pPr>
      <w:rPr>
        <w:rFonts w:ascii="Wingdings" w:hAnsi="Wingdings" w:hint="default"/>
      </w:rPr>
    </w:lvl>
    <w:lvl w:ilvl="5" w:tplc="DDACBAB8" w:tentative="1">
      <w:start w:val="1"/>
      <w:numFmt w:val="bullet"/>
      <w:lvlText w:val=""/>
      <w:lvlJc w:val="left"/>
      <w:pPr>
        <w:tabs>
          <w:tab w:val="num" w:pos="4320"/>
        </w:tabs>
        <w:ind w:left="4320" w:hanging="360"/>
      </w:pPr>
      <w:rPr>
        <w:rFonts w:ascii="Wingdings" w:hAnsi="Wingdings" w:hint="default"/>
      </w:rPr>
    </w:lvl>
    <w:lvl w:ilvl="6" w:tplc="C2748078" w:tentative="1">
      <w:start w:val="1"/>
      <w:numFmt w:val="bullet"/>
      <w:lvlText w:val=""/>
      <w:lvlJc w:val="left"/>
      <w:pPr>
        <w:tabs>
          <w:tab w:val="num" w:pos="5040"/>
        </w:tabs>
        <w:ind w:left="5040" w:hanging="360"/>
      </w:pPr>
      <w:rPr>
        <w:rFonts w:ascii="Wingdings" w:hAnsi="Wingdings" w:hint="default"/>
      </w:rPr>
    </w:lvl>
    <w:lvl w:ilvl="7" w:tplc="F85EB71A" w:tentative="1">
      <w:start w:val="1"/>
      <w:numFmt w:val="bullet"/>
      <w:lvlText w:val=""/>
      <w:lvlJc w:val="left"/>
      <w:pPr>
        <w:tabs>
          <w:tab w:val="num" w:pos="5760"/>
        </w:tabs>
        <w:ind w:left="5760" w:hanging="360"/>
      </w:pPr>
      <w:rPr>
        <w:rFonts w:ascii="Wingdings" w:hAnsi="Wingdings" w:hint="default"/>
      </w:rPr>
    </w:lvl>
    <w:lvl w:ilvl="8" w:tplc="14C649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AD575B"/>
    <w:multiLevelType w:val="hybridMultilevel"/>
    <w:tmpl w:val="03180860"/>
    <w:lvl w:ilvl="0" w:tplc="A408497C">
      <w:start w:val="1"/>
      <w:numFmt w:val="bullet"/>
      <w:lvlText w:val=""/>
      <w:lvlJc w:val="left"/>
      <w:pPr>
        <w:tabs>
          <w:tab w:val="num" w:pos="720"/>
        </w:tabs>
        <w:ind w:left="720" w:hanging="360"/>
      </w:pPr>
      <w:rPr>
        <w:rFonts w:ascii="Wingdings" w:hAnsi="Wingdings" w:hint="default"/>
      </w:rPr>
    </w:lvl>
    <w:lvl w:ilvl="1" w:tplc="B1AED26A" w:tentative="1">
      <w:start w:val="1"/>
      <w:numFmt w:val="bullet"/>
      <w:lvlText w:val=""/>
      <w:lvlJc w:val="left"/>
      <w:pPr>
        <w:tabs>
          <w:tab w:val="num" w:pos="1440"/>
        </w:tabs>
        <w:ind w:left="1440" w:hanging="360"/>
      </w:pPr>
      <w:rPr>
        <w:rFonts w:ascii="Wingdings" w:hAnsi="Wingdings" w:hint="default"/>
      </w:rPr>
    </w:lvl>
    <w:lvl w:ilvl="2" w:tplc="ED7A035C" w:tentative="1">
      <w:start w:val="1"/>
      <w:numFmt w:val="bullet"/>
      <w:lvlText w:val=""/>
      <w:lvlJc w:val="left"/>
      <w:pPr>
        <w:tabs>
          <w:tab w:val="num" w:pos="2160"/>
        </w:tabs>
        <w:ind w:left="2160" w:hanging="360"/>
      </w:pPr>
      <w:rPr>
        <w:rFonts w:ascii="Wingdings" w:hAnsi="Wingdings" w:hint="default"/>
      </w:rPr>
    </w:lvl>
    <w:lvl w:ilvl="3" w:tplc="292A93D0" w:tentative="1">
      <w:start w:val="1"/>
      <w:numFmt w:val="bullet"/>
      <w:lvlText w:val=""/>
      <w:lvlJc w:val="left"/>
      <w:pPr>
        <w:tabs>
          <w:tab w:val="num" w:pos="2880"/>
        </w:tabs>
        <w:ind w:left="2880" w:hanging="360"/>
      </w:pPr>
      <w:rPr>
        <w:rFonts w:ascii="Wingdings" w:hAnsi="Wingdings" w:hint="default"/>
      </w:rPr>
    </w:lvl>
    <w:lvl w:ilvl="4" w:tplc="F7E002F8" w:tentative="1">
      <w:start w:val="1"/>
      <w:numFmt w:val="bullet"/>
      <w:lvlText w:val=""/>
      <w:lvlJc w:val="left"/>
      <w:pPr>
        <w:tabs>
          <w:tab w:val="num" w:pos="3600"/>
        </w:tabs>
        <w:ind w:left="3600" w:hanging="360"/>
      </w:pPr>
      <w:rPr>
        <w:rFonts w:ascii="Wingdings" w:hAnsi="Wingdings" w:hint="default"/>
      </w:rPr>
    </w:lvl>
    <w:lvl w:ilvl="5" w:tplc="264A4C8C" w:tentative="1">
      <w:start w:val="1"/>
      <w:numFmt w:val="bullet"/>
      <w:lvlText w:val=""/>
      <w:lvlJc w:val="left"/>
      <w:pPr>
        <w:tabs>
          <w:tab w:val="num" w:pos="4320"/>
        </w:tabs>
        <w:ind w:left="4320" w:hanging="360"/>
      </w:pPr>
      <w:rPr>
        <w:rFonts w:ascii="Wingdings" w:hAnsi="Wingdings" w:hint="default"/>
      </w:rPr>
    </w:lvl>
    <w:lvl w:ilvl="6" w:tplc="128E1B18" w:tentative="1">
      <w:start w:val="1"/>
      <w:numFmt w:val="bullet"/>
      <w:lvlText w:val=""/>
      <w:lvlJc w:val="left"/>
      <w:pPr>
        <w:tabs>
          <w:tab w:val="num" w:pos="5040"/>
        </w:tabs>
        <w:ind w:left="5040" w:hanging="360"/>
      </w:pPr>
      <w:rPr>
        <w:rFonts w:ascii="Wingdings" w:hAnsi="Wingdings" w:hint="default"/>
      </w:rPr>
    </w:lvl>
    <w:lvl w:ilvl="7" w:tplc="B68E04E8" w:tentative="1">
      <w:start w:val="1"/>
      <w:numFmt w:val="bullet"/>
      <w:lvlText w:val=""/>
      <w:lvlJc w:val="left"/>
      <w:pPr>
        <w:tabs>
          <w:tab w:val="num" w:pos="5760"/>
        </w:tabs>
        <w:ind w:left="5760" w:hanging="360"/>
      </w:pPr>
      <w:rPr>
        <w:rFonts w:ascii="Wingdings" w:hAnsi="Wingdings" w:hint="default"/>
      </w:rPr>
    </w:lvl>
    <w:lvl w:ilvl="8" w:tplc="85F22FE8" w:tentative="1">
      <w:start w:val="1"/>
      <w:numFmt w:val="bullet"/>
      <w:lvlText w:val=""/>
      <w:lvlJc w:val="left"/>
      <w:pPr>
        <w:tabs>
          <w:tab w:val="num" w:pos="6480"/>
        </w:tabs>
        <w:ind w:left="6480" w:hanging="360"/>
      </w:pPr>
      <w:rPr>
        <w:rFonts w:ascii="Wingdings" w:hAnsi="Wingdings" w:hint="default"/>
      </w:rPr>
    </w:lvl>
  </w:abstractNum>
  <w:num w:numId="1" w16cid:durableId="855197171">
    <w:abstractNumId w:val="0"/>
  </w:num>
  <w:num w:numId="2" w16cid:durableId="115486392">
    <w:abstractNumId w:val="3"/>
  </w:num>
  <w:num w:numId="3" w16cid:durableId="1399741620">
    <w:abstractNumId w:val="1"/>
  </w:num>
  <w:num w:numId="4" w16cid:durableId="708837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3E"/>
    <w:rsid w:val="00045B28"/>
    <w:rsid w:val="0007176B"/>
    <w:rsid w:val="0007593F"/>
    <w:rsid w:val="00076F18"/>
    <w:rsid w:val="000B7D77"/>
    <w:rsid w:val="00102FDA"/>
    <w:rsid w:val="00110CFB"/>
    <w:rsid w:val="00112428"/>
    <w:rsid w:val="00114786"/>
    <w:rsid w:val="0012066D"/>
    <w:rsid w:val="0015059D"/>
    <w:rsid w:val="001527A9"/>
    <w:rsid w:val="001B3771"/>
    <w:rsid w:val="001C32B9"/>
    <w:rsid w:val="001C3845"/>
    <w:rsid w:val="001E1711"/>
    <w:rsid w:val="001E4257"/>
    <w:rsid w:val="002247B9"/>
    <w:rsid w:val="00255DD9"/>
    <w:rsid w:val="0027449A"/>
    <w:rsid w:val="002923F1"/>
    <w:rsid w:val="002F2683"/>
    <w:rsid w:val="0030081C"/>
    <w:rsid w:val="003414EF"/>
    <w:rsid w:val="00345F5C"/>
    <w:rsid w:val="00382F46"/>
    <w:rsid w:val="003E3188"/>
    <w:rsid w:val="003F0889"/>
    <w:rsid w:val="00452978"/>
    <w:rsid w:val="004543B3"/>
    <w:rsid w:val="00475911"/>
    <w:rsid w:val="004D6435"/>
    <w:rsid w:val="004D6B0C"/>
    <w:rsid w:val="00513C96"/>
    <w:rsid w:val="005416C3"/>
    <w:rsid w:val="00566C70"/>
    <w:rsid w:val="005A436E"/>
    <w:rsid w:val="00607F9A"/>
    <w:rsid w:val="006564E3"/>
    <w:rsid w:val="0068346B"/>
    <w:rsid w:val="006A004E"/>
    <w:rsid w:val="006A58D4"/>
    <w:rsid w:val="006B06F8"/>
    <w:rsid w:val="006C3235"/>
    <w:rsid w:val="006E6B85"/>
    <w:rsid w:val="00717398"/>
    <w:rsid w:val="00742CC9"/>
    <w:rsid w:val="00742E68"/>
    <w:rsid w:val="007537FB"/>
    <w:rsid w:val="00757994"/>
    <w:rsid w:val="00783F96"/>
    <w:rsid w:val="007B59ED"/>
    <w:rsid w:val="007C7754"/>
    <w:rsid w:val="007C7C44"/>
    <w:rsid w:val="007D17A8"/>
    <w:rsid w:val="007E32BE"/>
    <w:rsid w:val="007F1D45"/>
    <w:rsid w:val="00815677"/>
    <w:rsid w:val="0087210D"/>
    <w:rsid w:val="0088581D"/>
    <w:rsid w:val="008F2132"/>
    <w:rsid w:val="008F3DB0"/>
    <w:rsid w:val="009373CE"/>
    <w:rsid w:val="00945E66"/>
    <w:rsid w:val="00976C09"/>
    <w:rsid w:val="0099774A"/>
    <w:rsid w:val="009B4E05"/>
    <w:rsid w:val="009C384E"/>
    <w:rsid w:val="009E1617"/>
    <w:rsid w:val="00A407BC"/>
    <w:rsid w:val="00A62329"/>
    <w:rsid w:val="00A8776F"/>
    <w:rsid w:val="00B13F7E"/>
    <w:rsid w:val="00B54DE5"/>
    <w:rsid w:val="00B63150"/>
    <w:rsid w:val="00B8363D"/>
    <w:rsid w:val="00B92F8F"/>
    <w:rsid w:val="00B96864"/>
    <w:rsid w:val="00BF246E"/>
    <w:rsid w:val="00CA5B5E"/>
    <w:rsid w:val="00CC5B96"/>
    <w:rsid w:val="00CD4FD7"/>
    <w:rsid w:val="00CE174D"/>
    <w:rsid w:val="00CE6C1A"/>
    <w:rsid w:val="00D03297"/>
    <w:rsid w:val="00DB29ED"/>
    <w:rsid w:val="00DB71E6"/>
    <w:rsid w:val="00DE2223"/>
    <w:rsid w:val="00E04D9C"/>
    <w:rsid w:val="00E73B92"/>
    <w:rsid w:val="00EC4B0D"/>
    <w:rsid w:val="00EE3352"/>
    <w:rsid w:val="00F04A6D"/>
    <w:rsid w:val="00F16F90"/>
    <w:rsid w:val="00F3043E"/>
    <w:rsid w:val="00F32A40"/>
    <w:rsid w:val="00F506FF"/>
    <w:rsid w:val="00F51C68"/>
    <w:rsid w:val="00F523E1"/>
    <w:rsid w:val="00F52514"/>
    <w:rsid w:val="00F8463F"/>
    <w:rsid w:val="00FC385A"/>
    <w:rsid w:val="00FD430C"/>
    <w:rsid w:val="00FD6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7131"/>
  <w15:chartTrackingRefBased/>
  <w15:docId w15:val="{C1F4E7D8-A18B-4F9A-9BBD-F96FD201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6F18"/>
    <w:pPr>
      <w:spacing w:after="200" w:line="276" w:lineRule="auto"/>
      <w:ind w:left="720"/>
      <w:contextualSpacing/>
    </w:pPr>
  </w:style>
  <w:style w:type="character" w:styleId="Hyperlink">
    <w:name w:val="Hyperlink"/>
    <w:basedOn w:val="DefaultParagraphFont"/>
    <w:uiPriority w:val="99"/>
    <w:unhideWhenUsed/>
    <w:rsid w:val="00076F18"/>
    <w:rPr>
      <w:color w:val="0563C1" w:themeColor="hyperlink"/>
      <w:u w:val="single"/>
    </w:rPr>
  </w:style>
  <w:style w:type="character" w:customStyle="1" w:styleId="UnresolvedMention1">
    <w:name w:val="Unresolved Mention1"/>
    <w:basedOn w:val="DefaultParagraphFont"/>
    <w:uiPriority w:val="99"/>
    <w:semiHidden/>
    <w:unhideWhenUsed/>
    <w:rsid w:val="00A8776F"/>
    <w:rPr>
      <w:color w:val="605E5C"/>
      <w:shd w:val="clear" w:color="auto" w:fill="E1DFDD"/>
    </w:rPr>
  </w:style>
  <w:style w:type="paragraph" w:styleId="BalloonText">
    <w:name w:val="Balloon Text"/>
    <w:basedOn w:val="Normal"/>
    <w:link w:val="BalloonTextChar"/>
    <w:uiPriority w:val="99"/>
    <w:semiHidden/>
    <w:unhideWhenUsed/>
    <w:rsid w:val="00224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7B9"/>
    <w:rPr>
      <w:rFonts w:ascii="Segoe UI" w:hAnsi="Segoe UI" w:cs="Segoe UI"/>
      <w:sz w:val="18"/>
      <w:szCs w:val="18"/>
    </w:rPr>
  </w:style>
  <w:style w:type="character" w:styleId="CommentReference">
    <w:name w:val="annotation reference"/>
    <w:basedOn w:val="DefaultParagraphFont"/>
    <w:uiPriority w:val="99"/>
    <w:semiHidden/>
    <w:unhideWhenUsed/>
    <w:rsid w:val="00945E66"/>
    <w:rPr>
      <w:sz w:val="16"/>
      <w:szCs w:val="16"/>
    </w:rPr>
  </w:style>
  <w:style w:type="paragraph" w:styleId="CommentText">
    <w:name w:val="annotation text"/>
    <w:basedOn w:val="Normal"/>
    <w:link w:val="CommentTextChar"/>
    <w:uiPriority w:val="99"/>
    <w:semiHidden/>
    <w:unhideWhenUsed/>
    <w:rsid w:val="00945E66"/>
    <w:pPr>
      <w:spacing w:line="240" w:lineRule="auto"/>
    </w:pPr>
    <w:rPr>
      <w:sz w:val="20"/>
      <w:szCs w:val="20"/>
    </w:rPr>
  </w:style>
  <w:style w:type="character" w:customStyle="1" w:styleId="CommentTextChar">
    <w:name w:val="Comment Text Char"/>
    <w:basedOn w:val="DefaultParagraphFont"/>
    <w:link w:val="CommentText"/>
    <w:uiPriority w:val="99"/>
    <w:semiHidden/>
    <w:rsid w:val="00945E66"/>
    <w:rPr>
      <w:sz w:val="20"/>
      <w:szCs w:val="20"/>
    </w:rPr>
  </w:style>
  <w:style w:type="paragraph" w:styleId="CommentSubject">
    <w:name w:val="annotation subject"/>
    <w:basedOn w:val="CommentText"/>
    <w:next w:val="CommentText"/>
    <w:link w:val="CommentSubjectChar"/>
    <w:uiPriority w:val="99"/>
    <w:semiHidden/>
    <w:unhideWhenUsed/>
    <w:rsid w:val="00945E66"/>
    <w:rPr>
      <w:b/>
      <w:bCs/>
    </w:rPr>
  </w:style>
  <w:style w:type="character" w:customStyle="1" w:styleId="CommentSubjectChar">
    <w:name w:val="Comment Subject Char"/>
    <w:basedOn w:val="CommentTextChar"/>
    <w:link w:val="CommentSubject"/>
    <w:uiPriority w:val="99"/>
    <w:semiHidden/>
    <w:rsid w:val="00945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78323">
      <w:bodyDiv w:val="1"/>
      <w:marLeft w:val="0"/>
      <w:marRight w:val="0"/>
      <w:marTop w:val="0"/>
      <w:marBottom w:val="0"/>
      <w:divBdr>
        <w:top w:val="none" w:sz="0" w:space="0" w:color="auto"/>
        <w:left w:val="none" w:sz="0" w:space="0" w:color="auto"/>
        <w:bottom w:val="none" w:sz="0" w:space="0" w:color="auto"/>
        <w:right w:val="none" w:sz="0" w:space="0" w:color="auto"/>
      </w:divBdr>
    </w:div>
    <w:div w:id="1225605557">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sChild>
        <w:div w:id="931351020">
          <w:marLeft w:val="547"/>
          <w:marRight w:val="0"/>
          <w:marTop w:val="96"/>
          <w:marBottom w:val="0"/>
          <w:divBdr>
            <w:top w:val="none" w:sz="0" w:space="0" w:color="auto"/>
            <w:left w:val="none" w:sz="0" w:space="0" w:color="auto"/>
            <w:bottom w:val="none" w:sz="0" w:space="0" w:color="auto"/>
            <w:right w:val="none" w:sz="0" w:space="0" w:color="auto"/>
          </w:divBdr>
        </w:div>
        <w:div w:id="1317222233">
          <w:marLeft w:val="547"/>
          <w:marRight w:val="0"/>
          <w:marTop w:val="96"/>
          <w:marBottom w:val="0"/>
          <w:divBdr>
            <w:top w:val="none" w:sz="0" w:space="0" w:color="auto"/>
            <w:left w:val="none" w:sz="0" w:space="0" w:color="auto"/>
            <w:bottom w:val="none" w:sz="0" w:space="0" w:color="auto"/>
            <w:right w:val="none" w:sz="0" w:space="0" w:color="auto"/>
          </w:divBdr>
        </w:div>
      </w:divsChild>
    </w:div>
    <w:div w:id="1926066294">
      <w:bodyDiv w:val="1"/>
      <w:marLeft w:val="0"/>
      <w:marRight w:val="0"/>
      <w:marTop w:val="0"/>
      <w:marBottom w:val="0"/>
      <w:divBdr>
        <w:top w:val="none" w:sz="0" w:space="0" w:color="auto"/>
        <w:left w:val="none" w:sz="0" w:space="0" w:color="auto"/>
        <w:bottom w:val="none" w:sz="0" w:space="0" w:color="auto"/>
        <w:right w:val="none" w:sz="0" w:space="0" w:color="auto"/>
      </w:divBdr>
      <w:divsChild>
        <w:div w:id="1714620965">
          <w:marLeft w:val="547"/>
          <w:marRight w:val="0"/>
          <w:marTop w:val="96"/>
          <w:marBottom w:val="0"/>
          <w:divBdr>
            <w:top w:val="none" w:sz="0" w:space="0" w:color="auto"/>
            <w:left w:val="none" w:sz="0" w:space="0" w:color="auto"/>
            <w:bottom w:val="none" w:sz="0" w:space="0" w:color="auto"/>
            <w:right w:val="none" w:sz="0" w:space="0" w:color="auto"/>
          </w:divBdr>
        </w:div>
        <w:div w:id="1487209742">
          <w:marLeft w:val="547"/>
          <w:marRight w:val="0"/>
          <w:marTop w:val="96"/>
          <w:marBottom w:val="0"/>
          <w:divBdr>
            <w:top w:val="none" w:sz="0" w:space="0" w:color="auto"/>
            <w:left w:val="none" w:sz="0" w:space="0" w:color="auto"/>
            <w:bottom w:val="none" w:sz="0" w:space="0" w:color="auto"/>
            <w:right w:val="none" w:sz="0" w:space="0" w:color="auto"/>
          </w:divBdr>
        </w:div>
      </w:divsChild>
    </w:div>
    <w:div w:id="2020352953">
      <w:bodyDiv w:val="1"/>
      <w:marLeft w:val="0"/>
      <w:marRight w:val="0"/>
      <w:marTop w:val="0"/>
      <w:marBottom w:val="0"/>
      <w:divBdr>
        <w:top w:val="none" w:sz="0" w:space="0" w:color="auto"/>
        <w:left w:val="none" w:sz="0" w:space="0" w:color="auto"/>
        <w:bottom w:val="none" w:sz="0" w:space="0" w:color="auto"/>
        <w:right w:val="none" w:sz="0" w:space="0" w:color="auto"/>
      </w:divBdr>
      <w:divsChild>
        <w:div w:id="1431317058">
          <w:marLeft w:val="547"/>
          <w:marRight w:val="0"/>
          <w:marTop w:val="96"/>
          <w:marBottom w:val="0"/>
          <w:divBdr>
            <w:top w:val="none" w:sz="0" w:space="0" w:color="auto"/>
            <w:left w:val="none" w:sz="0" w:space="0" w:color="auto"/>
            <w:bottom w:val="none" w:sz="0" w:space="0" w:color="auto"/>
            <w:right w:val="none" w:sz="0" w:space="0" w:color="auto"/>
          </w:divBdr>
        </w:div>
        <w:div w:id="1251502417">
          <w:marLeft w:val="547"/>
          <w:marRight w:val="0"/>
          <w:marTop w:val="96"/>
          <w:marBottom w:val="0"/>
          <w:divBdr>
            <w:top w:val="none" w:sz="0" w:space="0" w:color="auto"/>
            <w:left w:val="none" w:sz="0" w:space="0" w:color="auto"/>
            <w:bottom w:val="none" w:sz="0" w:space="0" w:color="auto"/>
            <w:right w:val="none" w:sz="0" w:space="0" w:color="auto"/>
          </w:divBdr>
        </w:div>
      </w:divsChild>
    </w:div>
    <w:div w:id="21231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eksevics@medijutilts.lv"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5001</Words>
  <Characters>2851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Mediju tilts</dc:creator>
  <cp:keywords/>
  <dc:description/>
  <cp:lastModifiedBy>Mediju Tilts</cp:lastModifiedBy>
  <cp:revision>15</cp:revision>
  <cp:lastPrinted>2020-09-22T11:50:00Z</cp:lastPrinted>
  <dcterms:created xsi:type="dcterms:W3CDTF">2020-09-23T09:11:00Z</dcterms:created>
  <dcterms:modified xsi:type="dcterms:W3CDTF">2022-06-30T10:47:00Z</dcterms:modified>
</cp:coreProperties>
</file>